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F0F5" w14:textId="2309C3B6" w:rsidR="00AB72E4" w:rsidRPr="00AB72E4" w:rsidRDefault="00E15599" w:rsidP="00A11A9E">
      <w:pPr>
        <w:pStyle w:val="TitlePage1"/>
        <w:ind w:left="142"/>
      </w:pPr>
      <w:bookmarkStart w:id="0" w:name="_GoBack"/>
      <w:bookmarkEnd w:id="0"/>
      <w:r>
        <w:rPr>
          <w:noProof/>
          <w:lang w:eastAsia="en-AU"/>
        </w:rPr>
        <w:drawing>
          <wp:anchor distT="0" distB="0" distL="114300" distR="114300" simplePos="0" relativeHeight="251658240" behindDoc="1" locked="0" layoutInCell="1" allowOverlap="1" wp14:anchorId="48A5CFEB" wp14:editId="27E0F425">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B72E4" w:rsidRPr="00AB72E4">
        <w:t>VICTORIAN CIVIL AND ADMINISTRATIVE TRIBUNAL</w:t>
      </w:r>
    </w:p>
    <w:tbl>
      <w:tblPr>
        <w:tblW w:w="5000" w:type="pct"/>
        <w:tblLook w:val="0000" w:firstRow="0" w:lastRow="0" w:firstColumn="0" w:lastColumn="0" w:noHBand="0" w:noVBand="0"/>
      </w:tblPr>
      <w:tblGrid>
        <w:gridCol w:w="4494"/>
        <w:gridCol w:w="4011"/>
      </w:tblGrid>
      <w:tr w:rsidR="00AB72E4" w:rsidRPr="00AB72E4" w14:paraId="38E6D06A" w14:textId="77777777" w:rsidTr="005A4339">
        <w:trPr>
          <w:cantSplit/>
        </w:trPr>
        <w:tc>
          <w:tcPr>
            <w:tcW w:w="2642" w:type="pct"/>
          </w:tcPr>
          <w:p w14:paraId="6140CEEE" w14:textId="77777777" w:rsidR="00AB72E4" w:rsidRPr="00AB72E4" w:rsidRDefault="00AB72E4" w:rsidP="005A4339">
            <w:pPr>
              <w:pStyle w:val="TitlePage2"/>
            </w:pPr>
            <w:r w:rsidRPr="00AB72E4">
              <w:t>planning and environment LIST</w:t>
            </w:r>
          </w:p>
        </w:tc>
        <w:tc>
          <w:tcPr>
            <w:tcW w:w="2358" w:type="pct"/>
          </w:tcPr>
          <w:p w14:paraId="0E4F57D5" w14:textId="77777777" w:rsidR="00AB72E4" w:rsidRPr="00AB72E4" w:rsidRDefault="00AB72E4" w:rsidP="005A4339">
            <w:pPr>
              <w:pStyle w:val="TitlePage3"/>
              <w:rPr>
                <w:noProof/>
              </w:rPr>
            </w:pPr>
            <w:r w:rsidRPr="00AB72E4">
              <w:t xml:space="preserve">vcat reference No. </w:t>
            </w:r>
            <w:r w:rsidRPr="00AB72E4">
              <w:rPr>
                <w:noProof/>
              </w:rPr>
              <w:t>P221/2021</w:t>
            </w:r>
          </w:p>
          <w:p w14:paraId="14E931EA" w14:textId="54F31951" w:rsidR="00AB72E4" w:rsidRPr="00AB72E4" w:rsidRDefault="00AB72E4" w:rsidP="005A4339">
            <w:pPr>
              <w:pStyle w:val="TitlePage3"/>
            </w:pPr>
            <w:r w:rsidRPr="00AB72E4">
              <w:rPr>
                <w:noProof/>
              </w:rPr>
              <w:t>permit application no. TPA/51717</w:t>
            </w:r>
          </w:p>
          <w:p w14:paraId="512CA5F0" w14:textId="77777777" w:rsidR="00AB72E4" w:rsidRPr="00AB72E4" w:rsidRDefault="00AB72E4" w:rsidP="005A4339">
            <w:pPr>
              <w:pStyle w:val="TitlePage3"/>
            </w:pPr>
          </w:p>
        </w:tc>
      </w:tr>
    </w:tbl>
    <w:p w14:paraId="09D63F63" w14:textId="77777777" w:rsidR="00AB72E4" w:rsidRPr="00AB72E4" w:rsidRDefault="00AB72E4" w:rsidP="00A11A9E"/>
    <w:tbl>
      <w:tblPr>
        <w:tblW w:w="5000" w:type="pct"/>
        <w:tblLook w:val="0000" w:firstRow="0" w:lastRow="0" w:firstColumn="0" w:lastColumn="0" w:noHBand="0" w:noVBand="0"/>
      </w:tblPr>
      <w:tblGrid>
        <w:gridCol w:w="3441"/>
        <w:gridCol w:w="5064"/>
      </w:tblGrid>
      <w:tr w:rsidR="00AB72E4" w:rsidRPr="00AB72E4" w14:paraId="51CB0E42" w14:textId="77777777" w:rsidTr="005A4339">
        <w:tc>
          <w:tcPr>
            <w:tcW w:w="2023" w:type="pct"/>
          </w:tcPr>
          <w:p w14:paraId="7B4A7A60" w14:textId="77777777" w:rsidR="00AB72E4" w:rsidRPr="00AB72E4" w:rsidRDefault="00AB72E4" w:rsidP="005A4339">
            <w:pPr>
              <w:pStyle w:val="TitlePage2"/>
            </w:pPr>
            <w:r w:rsidRPr="00AB72E4">
              <w:t>APPLICANT</w:t>
            </w:r>
          </w:p>
        </w:tc>
        <w:tc>
          <w:tcPr>
            <w:tcW w:w="2977" w:type="pct"/>
          </w:tcPr>
          <w:p w14:paraId="7345A4AA" w14:textId="77777777" w:rsidR="00AB72E4" w:rsidRPr="00AB72E4" w:rsidRDefault="00AB72E4" w:rsidP="005A4339">
            <w:pPr>
              <w:pStyle w:val="TitlePagetext"/>
            </w:pPr>
            <w:r w:rsidRPr="00AB72E4">
              <w:rPr>
                <w:noProof/>
              </w:rPr>
              <w:t>Chinh Mai</w:t>
            </w:r>
          </w:p>
        </w:tc>
      </w:tr>
      <w:tr w:rsidR="00AB72E4" w:rsidRPr="00AB72E4" w14:paraId="17465C42" w14:textId="77777777" w:rsidTr="005A4339">
        <w:tc>
          <w:tcPr>
            <w:tcW w:w="2023" w:type="pct"/>
          </w:tcPr>
          <w:p w14:paraId="75EEE798" w14:textId="77777777" w:rsidR="00AB72E4" w:rsidRPr="00AB72E4" w:rsidRDefault="00AB72E4" w:rsidP="005A4339">
            <w:pPr>
              <w:pStyle w:val="TitlePage2"/>
            </w:pPr>
            <w:r w:rsidRPr="00AB72E4">
              <w:t>responsible authority</w:t>
            </w:r>
          </w:p>
        </w:tc>
        <w:tc>
          <w:tcPr>
            <w:tcW w:w="2977" w:type="pct"/>
          </w:tcPr>
          <w:p w14:paraId="6937A874" w14:textId="77777777" w:rsidR="00AB72E4" w:rsidRPr="00AB72E4" w:rsidRDefault="00AB72E4" w:rsidP="005A4339">
            <w:pPr>
              <w:pStyle w:val="TitlePagetext"/>
            </w:pPr>
            <w:r w:rsidRPr="00AB72E4">
              <w:rPr>
                <w:noProof/>
              </w:rPr>
              <w:t>Monash City Council</w:t>
            </w:r>
          </w:p>
        </w:tc>
      </w:tr>
      <w:tr w:rsidR="00AB72E4" w:rsidRPr="00AB72E4" w14:paraId="43CE4BFB" w14:textId="77777777" w:rsidTr="005A4339">
        <w:tc>
          <w:tcPr>
            <w:tcW w:w="2023" w:type="pct"/>
          </w:tcPr>
          <w:p w14:paraId="4E7C6AAC" w14:textId="77777777" w:rsidR="00AB72E4" w:rsidRPr="00AB72E4" w:rsidRDefault="00AB72E4" w:rsidP="005A4339">
            <w:pPr>
              <w:pStyle w:val="TitlePage2"/>
            </w:pPr>
            <w:r w:rsidRPr="00AB72E4">
              <w:t>SUBJECT LAND</w:t>
            </w:r>
          </w:p>
        </w:tc>
        <w:tc>
          <w:tcPr>
            <w:tcW w:w="2977" w:type="pct"/>
          </w:tcPr>
          <w:p w14:paraId="16152237" w14:textId="7553D904" w:rsidR="00AB72E4" w:rsidRPr="00AB72E4" w:rsidRDefault="00AB72E4" w:rsidP="005A4339">
            <w:pPr>
              <w:pStyle w:val="TitlePagetext"/>
            </w:pPr>
            <w:r w:rsidRPr="00AB72E4">
              <w:rPr>
                <w:noProof/>
              </w:rPr>
              <w:t>517 High Street Road</w:t>
            </w:r>
            <w:r w:rsidRPr="00AB72E4">
              <w:rPr>
                <w:noProof/>
              </w:rPr>
              <w:br/>
              <w:t>MOUNT WAVERLEY  VIC  3149</w:t>
            </w:r>
          </w:p>
        </w:tc>
      </w:tr>
      <w:tr w:rsidR="00AB72E4" w:rsidRPr="00AB72E4" w14:paraId="18AD4E4F" w14:textId="77777777" w:rsidTr="005A4339">
        <w:tc>
          <w:tcPr>
            <w:tcW w:w="2023" w:type="pct"/>
          </w:tcPr>
          <w:p w14:paraId="5C45B845" w14:textId="77777777" w:rsidR="00AB72E4" w:rsidRPr="00AB72E4" w:rsidRDefault="00AB72E4" w:rsidP="005A4339">
            <w:pPr>
              <w:pStyle w:val="TitlePage2"/>
            </w:pPr>
            <w:r w:rsidRPr="00AB72E4">
              <w:t>DATE OF ORDER</w:t>
            </w:r>
          </w:p>
        </w:tc>
        <w:tc>
          <w:tcPr>
            <w:tcW w:w="2977" w:type="pct"/>
          </w:tcPr>
          <w:p w14:paraId="79BB11F8" w14:textId="2C370555" w:rsidR="00AB72E4" w:rsidRPr="00AB72E4" w:rsidRDefault="00AB72E4" w:rsidP="005A4339">
            <w:pPr>
              <w:pStyle w:val="TitlePagetext"/>
            </w:pPr>
            <w:r w:rsidRPr="00AB72E4">
              <w:t>1 March 2021</w:t>
            </w:r>
          </w:p>
        </w:tc>
      </w:tr>
    </w:tbl>
    <w:p w14:paraId="4BA1DFE0" w14:textId="77777777" w:rsidR="00AB72E4" w:rsidRPr="00AB72E4" w:rsidRDefault="00AB72E4" w:rsidP="00A11A9E"/>
    <w:p w14:paraId="1C16708A" w14:textId="77777777" w:rsidR="00AB72E4" w:rsidRPr="00AB72E4" w:rsidRDefault="00AB72E4" w:rsidP="00A11A9E">
      <w:pPr>
        <w:pStyle w:val="Heading1"/>
      </w:pPr>
      <w:r w:rsidRPr="00AB72E4">
        <w:t>Order</w:t>
      </w:r>
    </w:p>
    <w:p w14:paraId="23E821A5" w14:textId="77777777" w:rsidR="00AB72E4" w:rsidRPr="00AB72E4" w:rsidRDefault="00AB72E4" w:rsidP="00A11A9E">
      <w:pPr>
        <w:pStyle w:val="Heading3"/>
      </w:pPr>
      <w:r w:rsidRPr="00AB72E4">
        <w:t>Hearing</w:t>
      </w:r>
    </w:p>
    <w:p w14:paraId="1B5F83AC" w14:textId="77777777" w:rsidR="00AB72E4" w:rsidRPr="00AB72E4" w:rsidRDefault="00AB72E4" w:rsidP="00A11A9E">
      <w:pPr>
        <w:pStyle w:val="Para1"/>
      </w:pPr>
      <w:r w:rsidRPr="00AB72E4">
        <w:t>This application is listed for a hearing as detailed below.</w:t>
      </w:r>
    </w:p>
    <w:p w14:paraId="3A4B10F6" w14:textId="77777777" w:rsidR="00AB72E4" w:rsidRPr="00AB72E4" w:rsidRDefault="00AB72E4" w:rsidP="00A11A9E">
      <w:pPr>
        <w:pStyle w:val="Para1"/>
        <w:numPr>
          <w:ilvl w:val="0"/>
          <w:numId w:val="0"/>
        </w:numPr>
        <w:ind w:left="567"/>
      </w:pPr>
      <w:r w:rsidRPr="00AB72E4">
        <w:t xml:space="preserve">The hearing will be at </w:t>
      </w:r>
      <w:r w:rsidRPr="00AB72E4">
        <w:rPr>
          <w:bCs/>
        </w:rPr>
        <w:t>55 King Street, Melbourne</w:t>
      </w:r>
      <w:r w:rsidRPr="00AB72E4">
        <w:t>.</w:t>
      </w:r>
    </w:p>
    <w:p w14:paraId="6CD67F09" w14:textId="77777777" w:rsidR="00AB72E4" w:rsidRPr="00AB72E4" w:rsidRDefault="00AB72E4" w:rsidP="00A11A9E">
      <w:pPr>
        <w:pStyle w:val="Para1"/>
        <w:numPr>
          <w:ilvl w:val="0"/>
          <w:numId w:val="0"/>
        </w:numPr>
        <w:ind w:left="567"/>
      </w:pPr>
      <w:r w:rsidRPr="00AB72E4">
        <w:t>If there is any change to these details, the Tribunal will notify you.</w:t>
      </w:r>
    </w:p>
    <w:tbl>
      <w:tblPr>
        <w:tblW w:w="77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6"/>
        <w:gridCol w:w="4578"/>
      </w:tblGrid>
      <w:tr w:rsidR="00AB72E4" w:rsidRPr="00AB72E4" w14:paraId="21A6C07B" w14:textId="77777777" w:rsidTr="005A4339">
        <w:tc>
          <w:tcPr>
            <w:tcW w:w="7724" w:type="dxa"/>
            <w:gridSpan w:val="2"/>
            <w:shd w:val="clear" w:color="auto" w:fill="auto"/>
          </w:tcPr>
          <w:p w14:paraId="7BD47C05" w14:textId="76BEDB50" w:rsidR="00AB72E4" w:rsidRPr="00AB72E4" w:rsidRDefault="00AB72E4" w:rsidP="005A4339">
            <w:pPr>
              <w:pStyle w:val="Order2"/>
              <w:numPr>
                <w:ilvl w:val="0"/>
                <w:numId w:val="0"/>
              </w:numPr>
              <w:spacing w:after="100" w:line="240" w:lineRule="atLeast"/>
              <w:rPr>
                <w:b/>
              </w:rPr>
            </w:pPr>
            <w:r w:rsidRPr="00AB72E4">
              <w:rPr>
                <w:b/>
              </w:rPr>
              <w:t>Hearing:</w:t>
            </w:r>
          </w:p>
        </w:tc>
      </w:tr>
      <w:tr w:rsidR="00AB72E4" w:rsidRPr="00AB72E4" w14:paraId="3741A328" w14:textId="77777777" w:rsidTr="005A4339">
        <w:tc>
          <w:tcPr>
            <w:tcW w:w="3146" w:type="dxa"/>
            <w:shd w:val="clear" w:color="auto" w:fill="auto"/>
          </w:tcPr>
          <w:p w14:paraId="1533017B" w14:textId="77777777" w:rsidR="00AB72E4" w:rsidRPr="00AB72E4" w:rsidRDefault="00AB72E4" w:rsidP="005A4339">
            <w:pPr>
              <w:spacing w:after="100" w:line="240" w:lineRule="atLeast"/>
            </w:pPr>
            <w:r w:rsidRPr="00AB72E4">
              <w:t>Date and time</w:t>
            </w:r>
          </w:p>
        </w:tc>
        <w:tc>
          <w:tcPr>
            <w:tcW w:w="4578" w:type="dxa"/>
            <w:shd w:val="clear" w:color="auto" w:fill="auto"/>
          </w:tcPr>
          <w:p w14:paraId="60CC9A82" w14:textId="54EA3808" w:rsidR="00AB72E4" w:rsidRPr="00AB72E4" w:rsidRDefault="00AB72E4" w:rsidP="005A4339">
            <w:pPr>
              <w:pStyle w:val="Order2"/>
              <w:numPr>
                <w:ilvl w:val="0"/>
                <w:numId w:val="0"/>
              </w:numPr>
              <w:spacing w:after="100" w:line="240" w:lineRule="atLeast"/>
            </w:pPr>
            <w:r w:rsidRPr="00AB72E4">
              <w:t>1 September 2021</w:t>
            </w:r>
          </w:p>
          <w:p w14:paraId="24504A5D" w14:textId="511A5447" w:rsidR="00AB72E4" w:rsidRPr="00AB72E4" w:rsidRDefault="00AB72E4" w:rsidP="005A4339">
            <w:pPr>
              <w:pStyle w:val="Order2"/>
              <w:numPr>
                <w:ilvl w:val="0"/>
                <w:numId w:val="0"/>
              </w:numPr>
              <w:spacing w:after="100" w:line="240" w:lineRule="atLeast"/>
            </w:pPr>
            <w:r w:rsidRPr="00AB72E4">
              <w:t>2:15 pm – 5:00 pm</w:t>
            </w:r>
          </w:p>
        </w:tc>
      </w:tr>
      <w:tr w:rsidR="00AB72E4" w:rsidRPr="00AB72E4" w14:paraId="38BB2ED0" w14:textId="77777777" w:rsidTr="005A4339">
        <w:tc>
          <w:tcPr>
            <w:tcW w:w="3146" w:type="dxa"/>
            <w:shd w:val="clear" w:color="auto" w:fill="auto"/>
          </w:tcPr>
          <w:p w14:paraId="6C1D1969" w14:textId="77777777" w:rsidR="00AB72E4" w:rsidRPr="00AB72E4" w:rsidRDefault="00AB72E4" w:rsidP="005A4339">
            <w:pPr>
              <w:spacing w:after="100" w:line="240" w:lineRule="atLeast"/>
            </w:pPr>
            <w:r w:rsidRPr="00AB72E4">
              <w:t>Conduct</w:t>
            </w:r>
          </w:p>
        </w:tc>
        <w:tc>
          <w:tcPr>
            <w:tcW w:w="4578" w:type="dxa"/>
            <w:shd w:val="clear" w:color="auto" w:fill="auto"/>
          </w:tcPr>
          <w:p w14:paraId="3364AFDB" w14:textId="77777777" w:rsidR="00AB72E4" w:rsidRPr="00AB72E4" w:rsidRDefault="00AB72E4" w:rsidP="005A4339">
            <w:pPr>
              <w:pStyle w:val="Order2"/>
              <w:numPr>
                <w:ilvl w:val="0"/>
                <w:numId w:val="0"/>
              </w:numPr>
              <w:spacing w:after="100" w:line="240" w:lineRule="atLeast"/>
            </w:pPr>
            <w:r w:rsidRPr="00AB72E4">
              <w:t>Online platform</w:t>
            </w:r>
          </w:p>
        </w:tc>
      </w:tr>
    </w:tbl>
    <w:p w14:paraId="7FFFBB9F" w14:textId="77777777" w:rsidR="00AB72E4" w:rsidRPr="00AB72E4" w:rsidRDefault="00AB72E4" w:rsidP="00A11A9E">
      <w:pPr>
        <w:pStyle w:val="Order2"/>
        <w:numPr>
          <w:ilvl w:val="0"/>
          <w:numId w:val="0"/>
        </w:numPr>
        <w:spacing w:before="120"/>
        <w:ind w:left="567"/>
      </w:pPr>
      <w:r w:rsidRPr="00AB72E4">
        <w:t>The details of the online platform will be provided to the parties before the hearing.</w:t>
      </w:r>
    </w:p>
    <w:p w14:paraId="10CDCFB4" w14:textId="77777777" w:rsidR="00AB72E4" w:rsidRPr="00AB72E4" w:rsidRDefault="00AB72E4" w:rsidP="00A11A9E">
      <w:pPr>
        <w:pStyle w:val="Heading3"/>
      </w:pPr>
      <w:r w:rsidRPr="00AB72E4">
        <w:t>What the applicant must do</w:t>
      </w:r>
    </w:p>
    <w:p w14:paraId="42A5F97E" w14:textId="0BB05E31" w:rsidR="00AB72E4" w:rsidRPr="00AB72E4" w:rsidRDefault="00AB72E4" w:rsidP="00A11A9E">
      <w:pPr>
        <w:pStyle w:val="Para1"/>
      </w:pPr>
      <w:r w:rsidRPr="00AB72E4">
        <w:t xml:space="preserve">By </w:t>
      </w:r>
      <w:r w:rsidRPr="00AB72E4">
        <w:rPr>
          <w:b/>
          <w:bCs/>
        </w:rPr>
        <w:t>23 March 2021</w:t>
      </w:r>
      <w:r w:rsidRPr="00AB72E4">
        <w:t xml:space="preserve"> the applicant must give the following documents to the responsible authority:</w:t>
      </w:r>
    </w:p>
    <w:p w14:paraId="74612D17" w14:textId="77777777" w:rsidR="00AB72E4" w:rsidRPr="00AB72E4" w:rsidRDefault="00AB72E4" w:rsidP="00A11A9E">
      <w:pPr>
        <w:pStyle w:val="Para5"/>
        <w:numPr>
          <w:ilvl w:val="0"/>
          <w:numId w:val="9"/>
        </w:numPr>
        <w:ind w:left="1701"/>
      </w:pPr>
      <w:r w:rsidRPr="00AB72E4">
        <w:t>a copy of the application and all attachments; and</w:t>
      </w:r>
    </w:p>
    <w:p w14:paraId="4F0BAEC9" w14:textId="77777777" w:rsidR="00AB72E4" w:rsidRPr="00AB72E4" w:rsidRDefault="00AB72E4" w:rsidP="00A11A9E">
      <w:pPr>
        <w:pStyle w:val="Para5"/>
        <w:numPr>
          <w:ilvl w:val="0"/>
          <w:numId w:val="9"/>
        </w:numPr>
        <w:ind w:left="1701"/>
      </w:pPr>
      <w:r w:rsidRPr="00AB72E4">
        <w:t>any other material given to the Tribunal; and</w:t>
      </w:r>
    </w:p>
    <w:p w14:paraId="0E3D305C" w14:textId="77777777" w:rsidR="00AB72E4" w:rsidRPr="00AB72E4" w:rsidRDefault="00AB72E4" w:rsidP="00A11A9E">
      <w:pPr>
        <w:pStyle w:val="Para5"/>
        <w:numPr>
          <w:ilvl w:val="0"/>
          <w:numId w:val="9"/>
        </w:numPr>
        <w:ind w:left="1701"/>
      </w:pPr>
      <w:r w:rsidRPr="00AB72E4">
        <w:t>a copy of this order.</w:t>
      </w:r>
    </w:p>
    <w:p w14:paraId="5C74FD01" w14:textId="496373C5" w:rsidR="00AB72E4" w:rsidRPr="00AB72E4" w:rsidRDefault="00AB72E4" w:rsidP="00A11A9E">
      <w:pPr>
        <w:pStyle w:val="Para1"/>
      </w:pPr>
      <w:r w:rsidRPr="00AB72E4">
        <w:t xml:space="preserve">By </w:t>
      </w:r>
      <w:r w:rsidRPr="00AB72E4">
        <w:rPr>
          <w:b/>
        </w:rPr>
        <w:t>8 April 2021</w:t>
      </w:r>
      <w:r w:rsidRPr="00AB72E4">
        <w:t xml:space="preserve"> the applicant must give the following documents to any referral authority and every person who lodged a written objection to the grant of the permit (objectors):</w:t>
      </w:r>
    </w:p>
    <w:p w14:paraId="0F1B096D" w14:textId="77777777" w:rsidR="00AB72E4" w:rsidRPr="00AB72E4" w:rsidRDefault="00AB72E4" w:rsidP="00A11A9E">
      <w:pPr>
        <w:pStyle w:val="Para5"/>
        <w:numPr>
          <w:ilvl w:val="0"/>
          <w:numId w:val="9"/>
        </w:numPr>
        <w:ind w:left="1701"/>
      </w:pPr>
      <w:r w:rsidRPr="00AB72E4">
        <w:t>the application for review, including the applicant’s statement of grounds (the attachments do not need to be included); and</w:t>
      </w:r>
    </w:p>
    <w:p w14:paraId="1B4549F4" w14:textId="77777777" w:rsidR="00AB72E4" w:rsidRPr="00AB72E4" w:rsidRDefault="00AB72E4" w:rsidP="00A11A9E">
      <w:pPr>
        <w:pStyle w:val="Para5"/>
        <w:numPr>
          <w:ilvl w:val="0"/>
          <w:numId w:val="9"/>
        </w:numPr>
        <w:ind w:left="1701"/>
      </w:pPr>
      <w:r w:rsidRPr="00AB72E4">
        <w:t xml:space="preserve">a blank Statement of Grounds form (available at </w:t>
      </w:r>
      <w:hyperlink r:id="rId13" w:history="1">
        <w:r w:rsidRPr="00AB72E4">
          <w:rPr>
            <w:rStyle w:val="Hyperlink"/>
          </w:rPr>
          <w:t>www.vcat.vic.gov.au/</w:t>
        </w:r>
      </w:hyperlink>
      <w:r w:rsidRPr="00AB72E4">
        <w:rPr>
          <w:rStyle w:val="Hyperlink"/>
        </w:rPr>
        <w:t>respondplanning</w:t>
      </w:r>
      <w:r w:rsidRPr="00AB72E4">
        <w:t>); and</w:t>
      </w:r>
    </w:p>
    <w:p w14:paraId="4C32E7B0" w14:textId="77777777" w:rsidR="00AB72E4" w:rsidRPr="00AB72E4" w:rsidRDefault="00AB72E4" w:rsidP="00A11A9E">
      <w:pPr>
        <w:pStyle w:val="Para5"/>
        <w:numPr>
          <w:ilvl w:val="0"/>
          <w:numId w:val="9"/>
        </w:numPr>
        <w:ind w:left="1701"/>
      </w:pPr>
      <w:r w:rsidRPr="00AB72E4">
        <w:t>a copy of this order; and</w:t>
      </w:r>
    </w:p>
    <w:p w14:paraId="57EF20CE" w14:textId="77777777" w:rsidR="00AB72E4" w:rsidRPr="00AB72E4" w:rsidRDefault="00AB72E4" w:rsidP="00A11A9E">
      <w:pPr>
        <w:pStyle w:val="Para5"/>
        <w:numPr>
          <w:ilvl w:val="0"/>
          <w:numId w:val="9"/>
        </w:numPr>
        <w:ind w:left="1701"/>
      </w:pPr>
      <w:r w:rsidRPr="00AB72E4">
        <w:t>a letter which must:</w:t>
      </w:r>
    </w:p>
    <w:p w14:paraId="0BCA5ED3" w14:textId="0F41D177" w:rsidR="00AB72E4" w:rsidRPr="00AB72E4" w:rsidRDefault="00E15599" w:rsidP="00A11A9E">
      <w:pPr>
        <w:pStyle w:val="Para5"/>
        <w:numPr>
          <w:ilvl w:val="1"/>
          <w:numId w:val="5"/>
        </w:numPr>
        <w:ind w:left="2007" w:hanging="306"/>
      </w:pPr>
      <w:r>
        <w:rPr>
          <w:noProof/>
          <w:lang w:eastAsia="en-AU"/>
        </w:rPr>
        <w:lastRenderedPageBreak/>
        <w:drawing>
          <wp:anchor distT="0" distB="0" distL="114300" distR="114300" simplePos="0" relativeHeight="251659264" behindDoc="1" locked="0" layoutInCell="1" allowOverlap="1" wp14:anchorId="6B0D787A" wp14:editId="157C11F5">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B72E4" w:rsidRPr="00AB72E4">
        <w:t>explain that an application for review has been lodged and the Tribunal requires the documents to be given to any objectors and any referral authorities; and</w:t>
      </w:r>
    </w:p>
    <w:p w14:paraId="6DA46BEA" w14:textId="0C6E1097" w:rsidR="00AB72E4" w:rsidRPr="00AB72E4" w:rsidRDefault="00AB72E4" w:rsidP="00A11A9E">
      <w:pPr>
        <w:pStyle w:val="Para5"/>
        <w:numPr>
          <w:ilvl w:val="1"/>
          <w:numId w:val="5"/>
        </w:numPr>
        <w:ind w:left="2007" w:hanging="306"/>
      </w:pPr>
      <w:r w:rsidRPr="00AB72E4">
        <w:t xml:space="preserve">explain that a statement of grounds may be lodged with the Tribunal and specify </w:t>
      </w:r>
      <w:r w:rsidRPr="00AB72E4">
        <w:rPr>
          <w:b/>
        </w:rPr>
        <w:t xml:space="preserve">29 April 2021 </w:t>
      </w:r>
      <w:r w:rsidRPr="00AB72E4">
        <w:t xml:space="preserve"> as the closing date by which a statement of grounds must be given to the Tribunal, the responsible authority and the applicant; and</w:t>
      </w:r>
    </w:p>
    <w:p w14:paraId="57CCD0BD" w14:textId="77777777" w:rsidR="00AB72E4" w:rsidRPr="00AB72E4" w:rsidRDefault="00AB72E4" w:rsidP="00A11A9E">
      <w:pPr>
        <w:pStyle w:val="Para5"/>
        <w:numPr>
          <w:ilvl w:val="1"/>
          <w:numId w:val="5"/>
        </w:numPr>
        <w:ind w:left="2007" w:hanging="306"/>
      </w:pPr>
      <w:r w:rsidRPr="00AB72E4">
        <w:t>specify the date/s and time/s of the hearing contained in Order 1; and</w:t>
      </w:r>
    </w:p>
    <w:p w14:paraId="6770CFAE" w14:textId="77777777" w:rsidR="00AB72E4" w:rsidRPr="00AB72E4" w:rsidRDefault="00AB72E4" w:rsidP="00A11A9E">
      <w:pPr>
        <w:pStyle w:val="Para5"/>
        <w:numPr>
          <w:ilvl w:val="1"/>
          <w:numId w:val="5"/>
        </w:numPr>
        <w:ind w:left="2007" w:hanging="306"/>
      </w:pPr>
      <w:r w:rsidRPr="00AB72E4">
        <w:t xml:space="preserve">if applicable, include a statement setting out those matters within the permit application for which there is no right of review under section 82 of the </w:t>
      </w:r>
      <w:r w:rsidRPr="00AB72E4">
        <w:rPr>
          <w:i/>
        </w:rPr>
        <w:t>Planning and Environment Act 1987</w:t>
      </w:r>
      <w:r w:rsidRPr="00AB72E4">
        <w:t>.</w:t>
      </w:r>
    </w:p>
    <w:p w14:paraId="6DDC2B10" w14:textId="77777777" w:rsidR="00AB72E4" w:rsidRPr="00AB72E4" w:rsidRDefault="00AB72E4" w:rsidP="00A11A9E">
      <w:pPr>
        <w:pStyle w:val="Order2"/>
        <w:numPr>
          <w:ilvl w:val="0"/>
          <w:numId w:val="0"/>
        </w:numPr>
        <w:ind w:left="567"/>
      </w:pPr>
      <w:r w:rsidRPr="00AB72E4">
        <w:t xml:space="preserve">If the relevant planning scheme fully exempts the permit application from review rights under section 82 of the </w:t>
      </w:r>
      <w:r w:rsidRPr="00AB72E4">
        <w:rPr>
          <w:i/>
        </w:rPr>
        <w:t>Planning and Environment Act 1987</w:t>
      </w:r>
      <w:r w:rsidRPr="00AB72E4">
        <w:t>, the documents in order 3 must only be given to referral authorities.  This is the case even if objections were lodged with the responsible authority.</w:t>
      </w:r>
    </w:p>
    <w:p w14:paraId="326CF162" w14:textId="6EA686FB" w:rsidR="00AB72E4" w:rsidRPr="00AB72E4" w:rsidRDefault="00AB72E4" w:rsidP="00A11A9E">
      <w:pPr>
        <w:pStyle w:val="Para1"/>
      </w:pPr>
      <w:r w:rsidRPr="00AB72E4">
        <w:t xml:space="preserve">By </w:t>
      </w:r>
      <w:r w:rsidRPr="00AB72E4">
        <w:rPr>
          <w:b/>
        </w:rPr>
        <w:t>15 April 2021</w:t>
      </w:r>
      <w:r w:rsidRPr="00AB72E4">
        <w:t xml:space="preserve"> the applicant must give to the Tribunal:</w:t>
      </w:r>
    </w:p>
    <w:p w14:paraId="18751E16" w14:textId="77777777" w:rsidR="00AB72E4" w:rsidRPr="00AB72E4" w:rsidRDefault="00AB72E4" w:rsidP="00A11A9E">
      <w:pPr>
        <w:pStyle w:val="Para5"/>
        <w:numPr>
          <w:ilvl w:val="0"/>
          <w:numId w:val="9"/>
        </w:numPr>
        <w:ind w:left="1701"/>
      </w:pPr>
      <w:r w:rsidRPr="00AB72E4">
        <w:t>a completed statement of service; and</w:t>
      </w:r>
    </w:p>
    <w:p w14:paraId="600FF188" w14:textId="77777777" w:rsidR="00AB72E4" w:rsidRPr="00AB72E4" w:rsidRDefault="00AB72E4" w:rsidP="00A11A9E">
      <w:pPr>
        <w:pStyle w:val="Para5"/>
        <w:numPr>
          <w:ilvl w:val="0"/>
          <w:numId w:val="9"/>
        </w:numPr>
        <w:ind w:left="1701"/>
      </w:pPr>
      <w:r w:rsidRPr="00AB72E4">
        <w:t xml:space="preserve">a list of names and addresses of all persons and authorities to whom the documents were given; and </w:t>
      </w:r>
    </w:p>
    <w:p w14:paraId="5EB1C971" w14:textId="77777777" w:rsidR="00AB72E4" w:rsidRPr="00AB72E4" w:rsidRDefault="00AB72E4" w:rsidP="00A11A9E">
      <w:pPr>
        <w:pStyle w:val="Para5"/>
        <w:numPr>
          <w:ilvl w:val="0"/>
          <w:numId w:val="9"/>
        </w:numPr>
        <w:ind w:left="1701"/>
      </w:pPr>
      <w:r w:rsidRPr="00AB72E4">
        <w:t xml:space="preserve">a sample of the letter sent with the documents. </w:t>
      </w:r>
    </w:p>
    <w:p w14:paraId="6589E87D" w14:textId="75EC15B8" w:rsidR="00AB72E4" w:rsidRPr="00AB72E4" w:rsidRDefault="00AB72E4" w:rsidP="00A11A9E">
      <w:pPr>
        <w:pStyle w:val="Order2"/>
        <w:numPr>
          <w:ilvl w:val="0"/>
          <w:numId w:val="0"/>
        </w:numPr>
        <w:ind w:left="567"/>
      </w:pPr>
      <w:r w:rsidRPr="00AB72E4">
        <w:t xml:space="preserve">If a statement of service is not given to the Tribunal by </w:t>
      </w:r>
      <w:r w:rsidRPr="00AB72E4">
        <w:rPr>
          <w:b/>
        </w:rPr>
        <w:t>15 April 2021</w:t>
      </w:r>
      <w:r w:rsidRPr="00AB72E4">
        <w:t>, this application may be struck out without further notice. No reminder will be sent.</w:t>
      </w:r>
    </w:p>
    <w:p w14:paraId="76A8E796" w14:textId="77777777" w:rsidR="00AB72E4" w:rsidRPr="00AB72E4" w:rsidRDefault="00AB72E4" w:rsidP="00A11A9E">
      <w:pPr>
        <w:pStyle w:val="Heading3"/>
      </w:pPr>
      <w:r w:rsidRPr="00AB72E4">
        <w:t>What the responsible authority must do</w:t>
      </w:r>
    </w:p>
    <w:p w14:paraId="48C96013" w14:textId="64F13025" w:rsidR="00AB72E4" w:rsidRPr="00AB72E4" w:rsidRDefault="00AB72E4" w:rsidP="00A11A9E">
      <w:pPr>
        <w:pStyle w:val="Para1"/>
      </w:pPr>
      <w:r w:rsidRPr="00AB72E4">
        <w:t xml:space="preserve">By </w:t>
      </w:r>
      <w:r w:rsidRPr="00AB72E4">
        <w:rPr>
          <w:b/>
        </w:rPr>
        <w:t>30 March 2021</w:t>
      </w:r>
      <w:r w:rsidRPr="00AB72E4">
        <w:t xml:space="preserve"> the responsible authority must give the Tribunal and the applicant a list of any referral authorities and the names and addresses of all persons who were entitled to, and who did lodge, a written objection to the grant of the permit.</w:t>
      </w:r>
    </w:p>
    <w:p w14:paraId="70779908" w14:textId="69AE634F" w:rsidR="00AB72E4" w:rsidRPr="00AB72E4" w:rsidRDefault="00AB72E4" w:rsidP="00A11A9E">
      <w:pPr>
        <w:pStyle w:val="Para1"/>
      </w:pPr>
      <w:r w:rsidRPr="00AB72E4">
        <w:t xml:space="preserve">By </w:t>
      </w:r>
      <w:r w:rsidRPr="00AB72E4">
        <w:rPr>
          <w:b/>
        </w:rPr>
        <w:t>8 April 2021</w:t>
      </w:r>
      <w:r w:rsidRPr="00AB72E4">
        <w:t xml:space="preserve"> the responsible authority must give the information required by the Tribunal’s Practice Notice </w:t>
      </w:r>
      <w:r w:rsidRPr="00AB72E4">
        <w:rPr>
          <w:b/>
        </w:rPr>
        <w:t xml:space="preserve">PNPE2 – Information from Decision Makers </w:t>
      </w:r>
      <w:r w:rsidRPr="00AB72E4">
        <w:t>(</w:t>
      </w:r>
      <w:r w:rsidRPr="00AB72E4">
        <w:rPr>
          <w:b/>
        </w:rPr>
        <w:t>PNPE2</w:t>
      </w:r>
      <w:r w:rsidRPr="00AB72E4">
        <w:t>)</w:t>
      </w:r>
      <w:r w:rsidRPr="00AB72E4">
        <w:rPr>
          <w:b/>
        </w:rPr>
        <w:t xml:space="preserve"> </w:t>
      </w:r>
      <w:r w:rsidRPr="00AB72E4">
        <w:t>to the Tribunal, unless this material has already been given in another related proceeding.  The responsible authority must give a copy of the completed table of PNPE2 to the applicant.  The attachments do not need to be given to the applicant.</w:t>
      </w:r>
    </w:p>
    <w:p w14:paraId="3736C9D5" w14:textId="77777777" w:rsidR="00AB72E4" w:rsidRPr="00AB72E4" w:rsidRDefault="00AB72E4" w:rsidP="00A11A9E">
      <w:pPr>
        <w:pStyle w:val="Para1"/>
      </w:pPr>
      <w:r w:rsidRPr="00AB72E4">
        <w:t xml:space="preserve">No later than </w:t>
      </w:r>
      <w:r w:rsidRPr="00AB72E4">
        <w:rPr>
          <w:b/>
          <w:bCs/>
        </w:rPr>
        <w:t>5 business days</w:t>
      </w:r>
      <w:r w:rsidRPr="00AB72E4">
        <w:t xml:space="preserve"> before the hearing the responsible authority must give the Tribunal and all parties a draft of the conditions to which the permit should be subject if it is granted.</w:t>
      </w:r>
    </w:p>
    <w:p w14:paraId="4BE9C905" w14:textId="77777777" w:rsidR="00AB72E4" w:rsidRPr="00AB72E4" w:rsidRDefault="00AB72E4" w:rsidP="00A11A9E">
      <w:pPr>
        <w:pStyle w:val="Para1"/>
        <w:numPr>
          <w:ilvl w:val="0"/>
          <w:numId w:val="0"/>
        </w:numPr>
        <w:ind w:left="567"/>
      </w:pPr>
      <w:r w:rsidRPr="00AB72E4">
        <w:t xml:space="preserve">The draft conditions must be provided to the Tribunal in electronic Word format and must be sent to </w:t>
      </w:r>
      <w:hyperlink r:id="rId14" w:history="1">
        <w:r w:rsidRPr="00AB72E4">
          <w:rPr>
            <w:rStyle w:val="Hyperlink"/>
          </w:rPr>
          <w:t>planningconditions.vcat@courts.vic.gov.au</w:t>
        </w:r>
      </w:hyperlink>
    </w:p>
    <w:p w14:paraId="62D19A15" w14:textId="4324C0AA" w:rsidR="00AB72E4" w:rsidRPr="00AB72E4" w:rsidRDefault="00E15599" w:rsidP="00A11A9E">
      <w:pPr>
        <w:pStyle w:val="Para1"/>
        <w:numPr>
          <w:ilvl w:val="0"/>
          <w:numId w:val="0"/>
        </w:numPr>
        <w:ind w:left="567"/>
      </w:pPr>
      <w:r>
        <w:rPr>
          <w:noProof/>
          <w:lang w:eastAsia="en-AU"/>
        </w:rPr>
        <w:lastRenderedPageBreak/>
        <w:drawing>
          <wp:anchor distT="0" distB="0" distL="114300" distR="114300" simplePos="0" relativeHeight="251660288" behindDoc="1" locked="0" layoutInCell="1" allowOverlap="1" wp14:anchorId="74000C07" wp14:editId="0F061C3E">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B72E4" w:rsidRPr="00AB72E4">
        <w:t xml:space="preserve">(Note: this does not apply in applications under section 80 of the </w:t>
      </w:r>
      <w:r w:rsidR="00AB72E4" w:rsidRPr="00AB72E4">
        <w:rPr>
          <w:i/>
          <w:iCs/>
        </w:rPr>
        <w:t xml:space="preserve">Planning and Environment Act 1987 </w:t>
      </w:r>
      <w:r w:rsidR="00AB72E4" w:rsidRPr="00AB72E4">
        <w:t>for a review of conditions in a permit.)</w:t>
      </w:r>
    </w:p>
    <w:p w14:paraId="1E110C98" w14:textId="77777777" w:rsidR="00AB72E4" w:rsidRPr="00AB72E4" w:rsidRDefault="00AB72E4" w:rsidP="00A11A9E">
      <w:pPr>
        <w:pStyle w:val="Heading3"/>
      </w:pPr>
      <w:r w:rsidRPr="00AB72E4">
        <w:t>What objectors and referral authorities must do</w:t>
      </w:r>
    </w:p>
    <w:p w14:paraId="0F1CEB74" w14:textId="4BFE5C4F" w:rsidR="00AB72E4" w:rsidRPr="00AB72E4" w:rsidRDefault="00AB72E4" w:rsidP="00A11A9E">
      <w:pPr>
        <w:pStyle w:val="Para1"/>
      </w:pPr>
      <w:r w:rsidRPr="00AB72E4">
        <w:t xml:space="preserve">If you are entitled to become a party to this proceeding and want to take part, you must give a completed Statement of Grounds form (available at </w:t>
      </w:r>
      <w:hyperlink r:id="rId15" w:history="1">
        <w:r w:rsidRPr="00AB72E4">
          <w:rPr>
            <w:rStyle w:val="Hyperlink"/>
          </w:rPr>
          <w:t>www.vcat.vic.gov.au/</w:t>
        </w:r>
      </w:hyperlink>
      <w:r w:rsidRPr="00AB72E4">
        <w:rPr>
          <w:rStyle w:val="Hyperlink"/>
        </w:rPr>
        <w:t>respondplanning</w:t>
      </w:r>
      <w:r w:rsidRPr="00AB72E4">
        <w:t xml:space="preserve">) to the Tribunal, the responsible authority and the applicant by </w:t>
      </w:r>
      <w:r w:rsidRPr="00AB72E4">
        <w:rPr>
          <w:b/>
        </w:rPr>
        <w:t>29 April 2021</w:t>
      </w:r>
      <w:r w:rsidRPr="00AB72E4">
        <w:t>.</w:t>
      </w:r>
    </w:p>
    <w:p w14:paraId="63817883" w14:textId="77777777" w:rsidR="00AB72E4" w:rsidRPr="00AB72E4" w:rsidRDefault="00AB72E4" w:rsidP="00A11A9E">
      <w:pPr>
        <w:pStyle w:val="Para1"/>
        <w:numPr>
          <w:ilvl w:val="0"/>
          <w:numId w:val="0"/>
        </w:numPr>
        <w:ind w:left="567"/>
      </w:pPr>
      <w:r w:rsidRPr="00AB72E4">
        <w:t xml:space="preserve">(Note: you must also pay a fee.  Information regarding fees is available at </w:t>
      </w:r>
      <w:hyperlink r:id="rId16" w:history="1">
        <w:r w:rsidRPr="00AB72E4">
          <w:rPr>
            <w:rStyle w:val="Hyperlink"/>
          </w:rPr>
          <w:t>www.vcat.vic.gov.au/</w:t>
        </w:r>
      </w:hyperlink>
      <w:r w:rsidRPr="00AB72E4">
        <w:rPr>
          <w:rStyle w:val="Hyperlink"/>
        </w:rPr>
        <w:t>fees</w:t>
      </w:r>
      <w:r w:rsidRPr="00AB72E4">
        <w:t>.  A fee does not apply to referral authorities.)</w:t>
      </w:r>
    </w:p>
    <w:p w14:paraId="78F91C58" w14:textId="77777777" w:rsidR="00AB72E4" w:rsidRPr="00AB72E4" w:rsidRDefault="00AB72E4" w:rsidP="00A11A9E">
      <w:pPr>
        <w:pStyle w:val="Heading3"/>
      </w:pPr>
      <w:r w:rsidRPr="00AB72E4">
        <w:t>What all parties must do</w:t>
      </w:r>
    </w:p>
    <w:p w14:paraId="07C1453F" w14:textId="77777777" w:rsidR="00AB72E4" w:rsidRPr="00AB72E4" w:rsidRDefault="00AB72E4" w:rsidP="00A11A9E">
      <w:pPr>
        <w:pStyle w:val="Para1"/>
      </w:pPr>
      <w:r w:rsidRPr="00AB72E4">
        <w:t xml:space="preserve">No later than </w:t>
      </w:r>
      <w:r w:rsidRPr="00AB72E4">
        <w:rPr>
          <w:b/>
          <w:bCs/>
        </w:rPr>
        <w:t>5 business days</w:t>
      </w:r>
      <w:r w:rsidRPr="00AB72E4">
        <w:t xml:space="preserve"> before the hearing, the parties must provide an electronic copy of their submissions and associated material (such as supporting documentation, case law and photographs) to the Tribunal and all parties.  The copy for the Tribunal must be sent to </w:t>
      </w:r>
      <w:hyperlink r:id="rId17" w:history="1">
        <w:r w:rsidRPr="00AB72E4">
          <w:rPr>
            <w:rStyle w:val="Hyperlink"/>
          </w:rPr>
          <w:t>admin@vcat.vic.gov.au</w:t>
        </w:r>
      </w:hyperlink>
    </w:p>
    <w:p w14:paraId="1C8A3D4F" w14:textId="77777777" w:rsidR="00AB72E4" w:rsidRPr="00AB72E4" w:rsidRDefault="00AB72E4" w:rsidP="00A11A9E">
      <w:pPr>
        <w:pStyle w:val="Order2"/>
        <w:numPr>
          <w:ilvl w:val="0"/>
          <w:numId w:val="0"/>
        </w:numPr>
        <w:ind w:left="567"/>
        <w:rPr>
          <w:color w:val="000000" w:themeColor="text1"/>
          <w:u w:val="single"/>
        </w:rPr>
      </w:pPr>
      <w:r w:rsidRPr="00AB72E4">
        <w:t>All expert evidence must be filed and served in accordance with the Tribunal’s Practice Note PNVCAT2 Expert Evidence.</w:t>
      </w:r>
    </w:p>
    <w:p w14:paraId="7E5EB4BF" w14:textId="77777777" w:rsidR="00AB72E4" w:rsidRPr="00AB72E4" w:rsidRDefault="00AB72E4" w:rsidP="00A11A9E">
      <w:pPr>
        <w:pStyle w:val="Heading3"/>
      </w:pPr>
      <w:r w:rsidRPr="00AB72E4">
        <w:t>Requests for procedural orders</w:t>
      </w:r>
    </w:p>
    <w:p w14:paraId="1248F44F" w14:textId="77777777" w:rsidR="00AB72E4" w:rsidRPr="00AB72E4" w:rsidRDefault="00AB72E4" w:rsidP="00A11A9E">
      <w:pPr>
        <w:pStyle w:val="Para1"/>
      </w:pPr>
      <w:r w:rsidRPr="00AB72E4">
        <w:t>Any request for procedural orders from the Tribunal must be made in writing and a copy must be given to all parties.</w:t>
      </w:r>
    </w:p>
    <w:p w14:paraId="4EB78967" w14:textId="77777777" w:rsidR="00AB72E4" w:rsidRPr="00AB72E4" w:rsidRDefault="00AB72E4" w:rsidP="00A11A9E"/>
    <w:p w14:paraId="721F1D77" w14:textId="77777777" w:rsidR="00AB72E4" w:rsidRPr="00AB72E4" w:rsidRDefault="00AB72E4" w:rsidP="00A11A9E"/>
    <w:p w14:paraId="2EBA5166" w14:textId="77777777" w:rsidR="00AB72E4" w:rsidRPr="00AB72E4" w:rsidRDefault="00AB72E4" w:rsidP="00A11A9E"/>
    <w:p w14:paraId="3CD17093" w14:textId="77777777" w:rsidR="00AB72E4" w:rsidRPr="00AB72E4" w:rsidRDefault="00AB72E4" w:rsidP="00A11A9E"/>
    <w:p w14:paraId="5D25F7EF" w14:textId="77777777" w:rsidR="00AB72E4" w:rsidRPr="00AB72E4" w:rsidRDefault="00AB72E4" w:rsidP="00A11A9E">
      <w:r w:rsidRPr="00AB72E4">
        <w:t>Claire Bennett</w:t>
      </w:r>
    </w:p>
    <w:p w14:paraId="14A56C09" w14:textId="77777777" w:rsidR="00AB72E4" w:rsidRPr="00AB72E4" w:rsidRDefault="00AB72E4" w:rsidP="00A11A9E">
      <w:pPr>
        <w:tabs>
          <w:tab w:val="left" w:pos="1515"/>
        </w:tabs>
        <w:rPr>
          <w:b/>
        </w:rPr>
      </w:pPr>
      <w:r w:rsidRPr="00AB72E4">
        <w:rPr>
          <w:b/>
        </w:rPr>
        <w:t>Member</w:t>
      </w:r>
    </w:p>
    <w:p w14:paraId="31D3FE51" w14:textId="77777777" w:rsidR="00AB72E4" w:rsidRPr="00AB72E4" w:rsidRDefault="00AB72E4" w:rsidP="00A11A9E">
      <w:pPr>
        <w:pStyle w:val="Para1"/>
        <w:numPr>
          <w:ilvl w:val="0"/>
          <w:numId w:val="0"/>
        </w:numPr>
        <w:ind w:left="567" w:hanging="567"/>
        <w:jc w:val="center"/>
      </w:pPr>
    </w:p>
    <w:p w14:paraId="2CD0436B" w14:textId="77777777" w:rsidR="00AB72E4" w:rsidRPr="00AB72E4" w:rsidRDefault="00AB72E4" w:rsidP="00A11A9E">
      <w:pPr>
        <w:pStyle w:val="Heading1"/>
      </w:pPr>
      <w:r w:rsidRPr="00AB72E4">
        <w:t>Help and support</w:t>
      </w:r>
    </w:p>
    <w:p w14:paraId="4CB7191E" w14:textId="77777777" w:rsidR="00AB72E4" w:rsidRPr="00AB72E4" w:rsidRDefault="00AB72E4" w:rsidP="00A11A9E">
      <w:pPr>
        <w:tabs>
          <w:tab w:val="left" w:pos="1515"/>
        </w:tabs>
      </w:pPr>
      <w:r w:rsidRPr="00AB72E4">
        <w:t xml:space="preserve">Information for all parties is available at the Tribunal’s website </w:t>
      </w:r>
      <w:hyperlink r:id="rId18" w:history="1">
        <w:r w:rsidRPr="00AB72E4">
          <w:rPr>
            <w:rStyle w:val="Hyperlink"/>
          </w:rPr>
          <w:t>www.vcat.vic.gov.au</w:t>
        </w:r>
      </w:hyperlink>
    </w:p>
    <w:p w14:paraId="274B650C" w14:textId="77777777" w:rsidR="00AB72E4" w:rsidRPr="00AB72E4" w:rsidRDefault="00AB72E4" w:rsidP="00A11A9E">
      <w:pPr>
        <w:tabs>
          <w:tab w:val="left" w:pos="1515"/>
        </w:tabs>
      </w:pPr>
    </w:p>
    <w:p w14:paraId="12704C56" w14:textId="77777777" w:rsidR="00AB72E4" w:rsidRPr="00AB72E4" w:rsidRDefault="00AB72E4" w:rsidP="00A11A9E">
      <w:pPr>
        <w:tabs>
          <w:tab w:val="left" w:pos="1515"/>
        </w:tabs>
      </w:pPr>
      <w:r w:rsidRPr="00AB72E4">
        <w:t>For information about what happens after you make your application, visit</w:t>
      </w:r>
    </w:p>
    <w:p w14:paraId="792D43F3" w14:textId="77777777" w:rsidR="00AB72E4" w:rsidRPr="00AB72E4" w:rsidRDefault="001900CA" w:rsidP="00A11A9E">
      <w:pPr>
        <w:tabs>
          <w:tab w:val="left" w:pos="1515"/>
        </w:tabs>
        <w:rPr>
          <w:rStyle w:val="Hyperlink"/>
        </w:rPr>
      </w:pPr>
      <w:hyperlink r:id="rId19" w:history="1">
        <w:r w:rsidR="00AB72E4" w:rsidRPr="00AB72E4">
          <w:rPr>
            <w:rStyle w:val="Hyperlink"/>
          </w:rPr>
          <w:t>www.vcat.vic.gov.au/afterapplyplanning</w:t>
        </w:r>
      </w:hyperlink>
    </w:p>
    <w:p w14:paraId="5894B0C5" w14:textId="77777777" w:rsidR="00AB72E4" w:rsidRPr="00AB72E4" w:rsidRDefault="00AB72E4" w:rsidP="00A11A9E">
      <w:pPr>
        <w:tabs>
          <w:tab w:val="left" w:pos="1515"/>
        </w:tabs>
      </w:pPr>
    </w:p>
    <w:p w14:paraId="5B4E5A32" w14:textId="77777777" w:rsidR="00AB72E4" w:rsidRPr="00AB72E4" w:rsidRDefault="00AB72E4" w:rsidP="00A11A9E">
      <w:pPr>
        <w:tabs>
          <w:tab w:val="left" w:pos="1515"/>
        </w:tabs>
      </w:pPr>
      <w:r w:rsidRPr="00AB72E4">
        <w:t xml:space="preserve">For information about responding to an application visit </w:t>
      </w:r>
      <w:hyperlink r:id="rId20" w:history="1">
        <w:r w:rsidRPr="00AB72E4">
          <w:rPr>
            <w:rStyle w:val="Hyperlink"/>
          </w:rPr>
          <w:t>www.vcat.vic.gov.au/</w:t>
        </w:r>
      </w:hyperlink>
      <w:r w:rsidRPr="00AB72E4">
        <w:rPr>
          <w:rStyle w:val="Hyperlink"/>
        </w:rPr>
        <w:t>respondplanning</w:t>
      </w:r>
    </w:p>
    <w:p w14:paraId="67E707D4" w14:textId="77777777" w:rsidR="00AB72E4" w:rsidRPr="00AB72E4" w:rsidRDefault="00AB72E4" w:rsidP="00A11A9E">
      <w:pPr>
        <w:tabs>
          <w:tab w:val="left" w:pos="1515"/>
        </w:tabs>
      </w:pPr>
    </w:p>
    <w:p w14:paraId="25243DCA" w14:textId="77777777" w:rsidR="00AB72E4" w:rsidRPr="00AB72E4" w:rsidRDefault="00AB72E4" w:rsidP="00A11A9E">
      <w:pPr>
        <w:tabs>
          <w:tab w:val="left" w:pos="1515"/>
        </w:tabs>
      </w:pPr>
      <w:r w:rsidRPr="00AB72E4">
        <w:t>If you are not able to access the website, contact the Tribunal on 1300 01 8228 Monday to Friday 9.00am to 4.30pm to request a paper copy.</w:t>
      </w:r>
    </w:p>
    <w:p w14:paraId="7A6325D4" w14:textId="77777777" w:rsidR="00AB72E4" w:rsidRPr="00AB72E4" w:rsidRDefault="00AB72E4" w:rsidP="00A11A9E"/>
    <w:p w14:paraId="48AF1FBD" w14:textId="77777777" w:rsidR="00AB72E4" w:rsidRPr="00AB72E4" w:rsidRDefault="00AB72E4" w:rsidP="00A11A9E">
      <w:pPr>
        <w:rPr>
          <w:b/>
        </w:rPr>
      </w:pPr>
      <w:r w:rsidRPr="00AB72E4">
        <w:t xml:space="preserve">To find out about the Tribunal’s support services such as interpreters, disability support and security, visit </w:t>
      </w:r>
      <w:hyperlink r:id="rId21" w:history="1">
        <w:r w:rsidRPr="00AB72E4">
          <w:rPr>
            <w:rStyle w:val="Hyperlink"/>
          </w:rPr>
          <w:t>www.vcat.vic.gov.au/support</w:t>
        </w:r>
      </w:hyperlink>
    </w:p>
    <w:p w14:paraId="01617AE4" w14:textId="77777777" w:rsidR="00AB72E4" w:rsidRPr="00AB72E4" w:rsidRDefault="00AB72E4" w:rsidP="00A11A9E"/>
    <w:p w14:paraId="13B43F84" w14:textId="77777777" w:rsidR="00AB72E4" w:rsidRPr="00AB72E4" w:rsidRDefault="00AB72E4" w:rsidP="00A11A9E">
      <w:pPr>
        <w:sectPr w:rsidR="00AB72E4" w:rsidRPr="00AB72E4" w:rsidSect="00AB72E4">
          <w:footerReference w:type="even" r:id="rId22"/>
          <w:footerReference w:type="default" r:id="rId23"/>
          <w:footerReference w:type="first" r:id="rId24"/>
          <w:type w:val="oddPage"/>
          <w:pgSz w:w="11907" w:h="16840" w:code="9"/>
          <w:pgMar w:top="899" w:right="1701" w:bottom="1258" w:left="1701" w:header="567" w:footer="567" w:gutter="0"/>
          <w:pgNumType w:start="1"/>
          <w:cols w:space="720"/>
          <w:titlePg/>
          <w:docGrid w:linePitch="360"/>
        </w:sectPr>
      </w:pPr>
    </w:p>
    <w:p w14:paraId="04F577C2" w14:textId="217A6300" w:rsidR="00AB72E4" w:rsidRPr="00AB72E4" w:rsidRDefault="00E15599" w:rsidP="00A11A9E">
      <w:pPr>
        <w:pStyle w:val="Heading1"/>
        <w:rPr>
          <w:b w:val="0"/>
          <w:sz w:val="40"/>
        </w:rPr>
      </w:pPr>
      <w:r>
        <w:rPr>
          <w:noProof/>
          <w:lang w:eastAsia="en-AU"/>
        </w:rPr>
        <w:lastRenderedPageBreak/>
        <w:drawing>
          <wp:anchor distT="0" distB="0" distL="114300" distR="114300" simplePos="0" relativeHeight="251661312" behindDoc="1" locked="0" layoutInCell="1" allowOverlap="1" wp14:anchorId="6F34C0CD" wp14:editId="027FF377">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B72E4" w:rsidRPr="00AB72E4">
        <w:rPr>
          <w:noProof/>
          <w:lang w:eastAsia="en-AU"/>
        </w:rPr>
        <w:drawing>
          <wp:inline distT="0" distB="0" distL="0" distR="0" wp14:anchorId="2DAEE114" wp14:editId="28FD89AB">
            <wp:extent cx="2343150" cy="450850"/>
            <wp:effectExtent l="0" t="0" r="0" b="0"/>
            <wp:docPr id="4" name="Picture 4"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CAT_LOGO_BLAC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3150" cy="450850"/>
                    </a:xfrm>
                    <a:prstGeom prst="rect">
                      <a:avLst/>
                    </a:prstGeom>
                    <a:noFill/>
                    <a:ln>
                      <a:noFill/>
                    </a:ln>
                  </pic:spPr>
                </pic:pic>
              </a:graphicData>
            </a:graphic>
          </wp:inline>
        </w:drawing>
      </w:r>
    </w:p>
    <w:p w14:paraId="5800136C" w14:textId="77777777" w:rsidR="00AB72E4" w:rsidRPr="00AB72E4" w:rsidRDefault="00AB72E4" w:rsidP="00A11A9E">
      <w:pPr>
        <w:jc w:val="center"/>
        <w:rPr>
          <w:rFonts w:ascii="Arial" w:hAnsi="Arial"/>
          <w:b/>
          <w:sz w:val="22"/>
          <w:szCs w:val="22"/>
        </w:rPr>
      </w:pPr>
      <w:r w:rsidRPr="00AB72E4">
        <w:rPr>
          <w:rFonts w:ascii="Arial" w:hAnsi="Arial"/>
          <w:b/>
          <w:sz w:val="22"/>
          <w:szCs w:val="22"/>
        </w:rPr>
        <w:t>PLANNING AND ENVIRONMENT LIST</w:t>
      </w:r>
    </w:p>
    <w:p w14:paraId="15F5F270" w14:textId="77777777" w:rsidR="00AB72E4" w:rsidRPr="00AB72E4" w:rsidRDefault="00AB72E4" w:rsidP="00A11A9E">
      <w:pPr>
        <w:pStyle w:val="Heading1"/>
      </w:pPr>
      <w:r w:rsidRPr="00AB72E4">
        <w:t>STATEMENT OF SERVICE</w:t>
      </w:r>
    </w:p>
    <w:p w14:paraId="1762668A" w14:textId="77777777" w:rsidR="00AB72E4" w:rsidRPr="00AB72E4" w:rsidRDefault="00AB72E4" w:rsidP="00A11A9E">
      <w:pPr>
        <w:jc w:val="center"/>
        <w:rPr>
          <w:rFonts w:ascii="Arial" w:hAnsi="Arial" w:cs="Arial"/>
          <w:sz w:val="18"/>
          <w:szCs w:val="18"/>
        </w:rPr>
      </w:pPr>
      <w:r w:rsidRPr="00AB72E4">
        <w:rPr>
          <w:rFonts w:ascii="Arial" w:hAnsi="Arial" w:cs="Arial"/>
          <w:sz w:val="18"/>
          <w:szCs w:val="18"/>
        </w:rPr>
        <w:t>To be completed by or for the Applicant</w:t>
      </w:r>
    </w:p>
    <w:p w14:paraId="35048A49" w14:textId="77777777" w:rsidR="00AB72E4" w:rsidRPr="00AB72E4" w:rsidRDefault="00AB72E4" w:rsidP="00A11A9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3999"/>
        <w:gridCol w:w="2832"/>
      </w:tblGrid>
      <w:tr w:rsidR="00AB72E4" w:rsidRPr="00AB72E4" w14:paraId="5AAAE31E" w14:textId="77777777" w:rsidTr="005A4339">
        <w:tc>
          <w:tcPr>
            <w:tcW w:w="1668" w:type="dxa"/>
          </w:tcPr>
          <w:p w14:paraId="0A39D74F" w14:textId="77777777" w:rsidR="00AB72E4" w:rsidRPr="00AB72E4" w:rsidRDefault="00AB72E4" w:rsidP="005A4339">
            <w:pPr>
              <w:rPr>
                <w:rFonts w:ascii="Arial" w:hAnsi="Arial" w:cs="Arial"/>
                <w:b/>
                <w:sz w:val="22"/>
                <w:szCs w:val="22"/>
              </w:rPr>
            </w:pPr>
            <w:r w:rsidRPr="00AB72E4">
              <w:rPr>
                <w:rFonts w:ascii="Arial" w:hAnsi="Arial" w:cs="Arial"/>
                <w:b/>
                <w:sz w:val="22"/>
                <w:szCs w:val="22"/>
              </w:rPr>
              <w:t>Subject Land</w:t>
            </w:r>
          </w:p>
        </w:tc>
        <w:tc>
          <w:tcPr>
            <w:tcW w:w="4017" w:type="dxa"/>
          </w:tcPr>
          <w:p w14:paraId="68059B6F" w14:textId="6A71013C" w:rsidR="00AB72E4" w:rsidRPr="00AB72E4" w:rsidRDefault="00AB72E4" w:rsidP="005A4339">
            <w:pPr>
              <w:rPr>
                <w:rFonts w:ascii="Arial" w:hAnsi="Arial" w:cs="Arial"/>
                <w:sz w:val="22"/>
                <w:szCs w:val="22"/>
              </w:rPr>
            </w:pPr>
            <w:r w:rsidRPr="00AB72E4">
              <w:rPr>
                <w:rFonts w:ascii="Arial" w:hAnsi="Arial" w:cs="Arial"/>
                <w:b/>
                <w:noProof/>
                <w:sz w:val="22"/>
                <w:szCs w:val="22"/>
              </w:rPr>
              <w:t>517 High Street Road</w:t>
            </w:r>
            <w:r w:rsidRPr="00AB72E4">
              <w:rPr>
                <w:rFonts w:ascii="Arial" w:hAnsi="Arial" w:cs="Arial"/>
                <w:b/>
                <w:noProof/>
                <w:sz w:val="22"/>
                <w:szCs w:val="22"/>
              </w:rPr>
              <w:br/>
              <w:t>MOUNT WAVERLEY  VIC  3149</w:t>
            </w:r>
          </w:p>
          <w:p w14:paraId="3A28D1D5" w14:textId="77777777" w:rsidR="00AB72E4" w:rsidRPr="00AB72E4" w:rsidRDefault="00AB72E4" w:rsidP="005A4339">
            <w:pPr>
              <w:rPr>
                <w:rFonts w:ascii="Arial" w:hAnsi="Arial" w:cs="Arial"/>
                <w:sz w:val="22"/>
                <w:szCs w:val="22"/>
              </w:rPr>
            </w:pPr>
          </w:p>
        </w:tc>
        <w:tc>
          <w:tcPr>
            <w:tcW w:w="2843" w:type="dxa"/>
          </w:tcPr>
          <w:p w14:paraId="4B06B06B" w14:textId="77777777" w:rsidR="00AB72E4" w:rsidRPr="00AB72E4" w:rsidRDefault="00AB72E4" w:rsidP="005A4339">
            <w:pPr>
              <w:rPr>
                <w:rFonts w:ascii="Arial" w:hAnsi="Arial" w:cs="Arial"/>
                <w:b/>
                <w:sz w:val="22"/>
                <w:szCs w:val="22"/>
              </w:rPr>
            </w:pPr>
            <w:r w:rsidRPr="00AB72E4">
              <w:rPr>
                <w:rFonts w:ascii="Arial" w:hAnsi="Arial" w:cs="Arial"/>
                <w:b/>
                <w:sz w:val="22"/>
                <w:szCs w:val="22"/>
              </w:rPr>
              <w:t xml:space="preserve">VCAT Ref: </w:t>
            </w:r>
            <w:r w:rsidRPr="00AB72E4">
              <w:rPr>
                <w:rFonts w:ascii="Arial" w:hAnsi="Arial" w:cs="Arial"/>
                <w:noProof/>
                <w:sz w:val="22"/>
                <w:szCs w:val="22"/>
              </w:rPr>
              <w:t>P221/2021</w:t>
            </w:r>
          </w:p>
        </w:tc>
      </w:tr>
    </w:tbl>
    <w:p w14:paraId="68D7E577" w14:textId="77777777" w:rsidR="00AB72E4" w:rsidRPr="00AB72E4" w:rsidRDefault="00AB72E4" w:rsidP="00A11A9E">
      <w:pPr>
        <w:jc w:val="center"/>
        <w:rPr>
          <w:rFonts w:ascii="Arial" w:hAnsi="Arial" w:cs="Arial"/>
          <w:b/>
          <w:bCs/>
          <w:sz w:val="20"/>
          <w:szCs w:val="20"/>
        </w:rPr>
      </w:pPr>
    </w:p>
    <w:p w14:paraId="3D8AF1D4" w14:textId="77777777" w:rsidR="00AB72E4" w:rsidRPr="00AB72E4" w:rsidRDefault="00AB72E4" w:rsidP="00A11A9E">
      <w:pPr>
        <w:spacing w:line="360" w:lineRule="auto"/>
        <w:rPr>
          <w:rFonts w:ascii="Arial" w:hAnsi="Arial" w:cs="Arial"/>
          <w:sz w:val="20"/>
          <w:szCs w:val="20"/>
        </w:rPr>
      </w:pPr>
      <w:r w:rsidRPr="00AB72E4">
        <w:rPr>
          <w:rFonts w:ascii="Arial" w:hAnsi="Arial" w:cs="Arial"/>
          <w:sz w:val="20"/>
          <w:szCs w:val="20"/>
        </w:rPr>
        <w:t>I, ………………………………………………………….……………..(Print full name)</w:t>
      </w:r>
    </w:p>
    <w:p w14:paraId="166C2590" w14:textId="77777777" w:rsidR="00AB72E4" w:rsidRPr="00AB72E4" w:rsidRDefault="00AB72E4" w:rsidP="00A11A9E">
      <w:pPr>
        <w:spacing w:line="360" w:lineRule="auto"/>
        <w:rPr>
          <w:rFonts w:ascii="Arial" w:hAnsi="Arial" w:cs="Arial"/>
          <w:sz w:val="20"/>
          <w:szCs w:val="20"/>
        </w:rPr>
      </w:pPr>
      <w:r w:rsidRPr="00AB72E4">
        <w:rPr>
          <w:rFonts w:ascii="Arial" w:hAnsi="Arial" w:cs="Arial"/>
          <w:sz w:val="20"/>
          <w:szCs w:val="20"/>
        </w:rPr>
        <w:t>of ………………………………………………………………………..(Print name of firm, if relevant)</w:t>
      </w:r>
    </w:p>
    <w:p w14:paraId="4DE9CD18" w14:textId="77777777" w:rsidR="00AB72E4" w:rsidRPr="00AB72E4" w:rsidRDefault="00AB72E4" w:rsidP="00A11A9E">
      <w:pPr>
        <w:spacing w:line="360" w:lineRule="auto"/>
        <w:rPr>
          <w:rFonts w:ascii="Arial" w:hAnsi="Arial" w:cs="Arial"/>
          <w:sz w:val="20"/>
          <w:szCs w:val="20"/>
        </w:rPr>
      </w:pPr>
      <w:r w:rsidRPr="00AB72E4">
        <w:rPr>
          <w:rFonts w:ascii="Arial" w:hAnsi="Arial" w:cs="Arial"/>
          <w:sz w:val="20"/>
          <w:szCs w:val="20"/>
        </w:rPr>
        <w:t>…………………………………………………………………………..(Print address)</w:t>
      </w:r>
    </w:p>
    <w:p w14:paraId="1D6DEC03" w14:textId="77777777" w:rsidR="00AB72E4" w:rsidRPr="00AB72E4" w:rsidRDefault="00AB72E4" w:rsidP="00A11A9E">
      <w:pPr>
        <w:spacing w:line="360" w:lineRule="auto"/>
        <w:rPr>
          <w:rFonts w:ascii="Arial" w:hAnsi="Arial" w:cs="Arial"/>
          <w:sz w:val="20"/>
          <w:szCs w:val="20"/>
        </w:rPr>
      </w:pPr>
      <w:r w:rsidRPr="00AB72E4">
        <w:rPr>
          <w:rFonts w:ascii="Arial" w:hAnsi="Arial" w:cs="Arial"/>
          <w:sz w:val="20"/>
          <w:szCs w:val="20"/>
        </w:rPr>
        <w:t xml:space="preserve">………………………………………………………………………….. </w:t>
      </w:r>
    </w:p>
    <w:p w14:paraId="1D03DDD9" w14:textId="77777777" w:rsidR="00AB72E4" w:rsidRPr="00AB72E4" w:rsidRDefault="00AB72E4" w:rsidP="00A11A9E">
      <w:pPr>
        <w:rPr>
          <w:rFonts w:ascii="Arial" w:hAnsi="Arial" w:cs="Arial"/>
          <w:sz w:val="20"/>
          <w:szCs w:val="20"/>
        </w:rPr>
      </w:pPr>
      <w:r w:rsidRPr="00AB72E4">
        <w:rPr>
          <w:rFonts w:ascii="Arial" w:hAnsi="Arial" w:cs="Arial"/>
          <w:b/>
          <w:bCs/>
          <w:sz w:val="20"/>
          <w:szCs w:val="20"/>
        </w:rPr>
        <w:t xml:space="preserve">STATE </w:t>
      </w:r>
      <w:r w:rsidRPr="00AB72E4">
        <w:rPr>
          <w:rFonts w:ascii="Arial" w:hAnsi="Arial" w:cs="Arial"/>
          <w:sz w:val="20"/>
          <w:szCs w:val="20"/>
        </w:rPr>
        <w:t>to the Victorian Civil and Administrative Tribunal (VCAT) that:</w:t>
      </w:r>
    </w:p>
    <w:p w14:paraId="38628E7F" w14:textId="77777777" w:rsidR="00AB72E4" w:rsidRPr="00AB72E4" w:rsidRDefault="00AB72E4" w:rsidP="00A11A9E">
      <w:pPr>
        <w:rPr>
          <w:rFonts w:ascii="Arial" w:hAnsi="Arial" w:cs="Arial"/>
          <w:sz w:val="20"/>
          <w:szCs w:val="20"/>
        </w:rPr>
      </w:pPr>
    </w:p>
    <w:p w14:paraId="38016E9C" w14:textId="77777777" w:rsidR="00AB72E4" w:rsidRPr="00AB72E4" w:rsidRDefault="00AB72E4" w:rsidP="00A11A9E">
      <w:pPr>
        <w:numPr>
          <w:ilvl w:val="0"/>
          <w:numId w:val="7"/>
        </w:numPr>
        <w:rPr>
          <w:rFonts w:ascii="Arial" w:hAnsi="Arial" w:cs="Arial"/>
          <w:sz w:val="20"/>
          <w:szCs w:val="20"/>
        </w:rPr>
      </w:pPr>
      <w:r w:rsidRPr="00AB72E4">
        <w:rPr>
          <w:rFonts w:ascii="Arial" w:hAnsi="Arial" w:cs="Arial"/>
          <w:sz w:val="20"/>
          <w:szCs w:val="20"/>
        </w:rPr>
        <w:t xml:space="preserve">On …………………………… </w:t>
      </w:r>
      <w:r w:rsidRPr="00AB72E4">
        <w:rPr>
          <w:rFonts w:ascii="Arial" w:hAnsi="Arial" w:cs="Arial"/>
          <w:b/>
          <w:i/>
          <w:sz w:val="20"/>
          <w:szCs w:val="20"/>
        </w:rPr>
        <w:t>(date of service)</w:t>
      </w:r>
      <w:r w:rsidRPr="00AB72E4">
        <w:rPr>
          <w:rFonts w:ascii="Arial" w:hAnsi="Arial" w:cs="Arial"/>
          <w:sz w:val="20"/>
          <w:szCs w:val="20"/>
        </w:rPr>
        <w:t xml:space="preserve"> I served a copy of the application and all attachments and other material filed with the Tribunal and a copy of the initiating order on the responsible authority.</w:t>
      </w:r>
    </w:p>
    <w:p w14:paraId="29FD33A9" w14:textId="77777777" w:rsidR="00AB72E4" w:rsidRPr="00AB72E4" w:rsidRDefault="00AB72E4" w:rsidP="00A11A9E">
      <w:pPr>
        <w:ind w:left="360"/>
        <w:rPr>
          <w:rFonts w:ascii="Arial" w:hAnsi="Arial" w:cs="Arial"/>
          <w:sz w:val="20"/>
          <w:szCs w:val="20"/>
        </w:rPr>
      </w:pPr>
    </w:p>
    <w:p w14:paraId="71B39DD4" w14:textId="77777777" w:rsidR="00AB72E4" w:rsidRPr="00AB72E4" w:rsidRDefault="00AB72E4" w:rsidP="00A11A9E">
      <w:pPr>
        <w:numPr>
          <w:ilvl w:val="0"/>
          <w:numId w:val="7"/>
        </w:numPr>
        <w:rPr>
          <w:rFonts w:ascii="Arial" w:hAnsi="Arial" w:cs="Arial"/>
          <w:sz w:val="20"/>
          <w:szCs w:val="20"/>
        </w:rPr>
      </w:pPr>
      <w:r w:rsidRPr="00AB72E4">
        <w:rPr>
          <w:rFonts w:ascii="Arial" w:hAnsi="Arial" w:cs="Arial"/>
          <w:sz w:val="20"/>
          <w:szCs w:val="20"/>
        </w:rPr>
        <w:t xml:space="preserve">On …………………………… </w:t>
      </w:r>
      <w:r w:rsidRPr="00AB72E4">
        <w:rPr>
          <w:rFonts w:ascii="Arial" w:hAnsi="Arial" w:cs="Arial"/>
          <w:b/>
          <w:i/>
          <w:sz w:val="20"/>
          <w:szCs w:val="20"/>
        </w:rPr>
        <w:t>(date of service)</w:t>
      </w:r>
      <w:r w:rsidRPr="00AB72E4">
        <w:rPr>
          <w:rFonts w:ascii="Arial" w:hAnsi="Arial" w:cs="Arial"/>
          <w:sz w:val="20"/>
          <w:szCs w:val="20"/>
        </w:rPr>
        <w:t xml:space="preserve"> I served the following documents on each of the persons specified below by post*/by email*/in person*. </w:t>
      </w:r>
      <w:r w:rsidRPr="00AB72E4">
        <w:rPr>
          <w:rFonts w:ascii="Arial" w:hAnsi="Arial" w:cs="Arial"/>
          <w:b/>
          <w:i/>
          <w:sz w:val="20"/>
          <w:szCs w:val="20"/>
        </w:rPr>
        <w:t>(*delete whichever does not apply)</w:t>
      </w:r>
    </w:p>
    <w:p w14:paraId="12BABA24" w14:textId="77777777" w:rsidR="00AB72E4" w:rsidRPr="00AB72E4" w:rsidRDefault="00AB72E4" w:rsidP="00A11A9E">
      <w:pPr>
        <w:ind w:left="720"/>
        <w:rPr>
          <w:rFonts w:ascii="Arial" w:hAnsi="Arial" w:cs="Arial"/>
          <w:b/>
          <w:sz w:val="20"/>
          <w:szCs w:val="20"/>
        </w:rPr>
      </w:pPr>
      <w:r w:rsidRPr="00AB72E4">
        <w:rPr>
          <w:rFonts w:ascii="Arial" w:hAnsi="Arial" w:cs="Arial"/>
          <w:b/>
          <w:sz w:val="20"/>
          <w:szCs w:val="20"/>
        </w:rPr>
        <w:t>Documents served:</w:t>
      </w:r>
    </w:p>
    <w:p w14:paraId="2083AEC1" w14:textId="77777777" w:rsidR="00AB72E4" w:rsidRPr="00AB72E4" w:rsidRDefault="00AB72E4" w:rsidP="00A11A9E">
      <w:pPr>
        <w:numPr>
          <w:ilvl w:val="1"/>
          <w:numId w:val="8"/>
        </w:numPr>
        <w:tabs>
          <w:tab w:val="clear" w:pos="1260"/>
          <w:tab w:val="num" w:pos="390"/>
        </w:tabs>
        <w:rPr>
          <w:rFonts w:ascii="Arial" w:hAnsi="Arial" w:cs="Arial"/>
          <w:sz w:val="20"/>
          <w:szCs w:val="20"/>
        </w:rPr>
      </w:pPr>
      <w:r w:rsidRPr="00AB72E4">
        <w:rPr>
          <w:rFonts w:ascii="Arial" w:hAnsi="Arial" w:cs="Arial"/>
          <w:sz w:val="20"/>
          <w:szCs w:val="20"/>
        </w:rPr>
        <w:t>a cover letter;</w:t>
      </w:r>
    </w:p>
    <w:p w14:paraId="76D3D403" w14:textId="77777777" w:rsidR="00AB72E4" w:rsidRPr="00AB72E4" w:rsidRDefault="00AB72E4" w:rsidP="00A11A9E">
      <w:pPr>
        <w:numPr>
          <w:ilvl w:val="1"/>
          <w:numId w:val="8"/>
        </w:numPr>
        <w:tabs>
          <w:tab w:val="clear" w:pos="1260"/>
          <w:tab w:val="num" w:pos="390"/>
        </w:tabs>
        <w:rPr>
          <w:rFonts w:ascii="Arial" w:hAnsi="Arial" w:cs="Arial"/>
          <w:sz w:val="20"/>
          <w:szCs w:val="20"/>
        </w:rPr>
      </w:pPr>
      <w:r w:rsidRPr="00AB72E4">
        <w:rPr>
          <w:rFonts w:ascii="Arial" w:hAnsi="Arial" w:cs="Arial"/>
          <w:sz w:val="20"/>
          <w:szCs w:val="20"/>
        </w:rPr>
        <w:t>a copy of the application (excluding attachments) and any other relevant documents required to be served by VCAT’s initiating order;</w:t>
      </w:r>
    </w:p>
    <w:p w14:paraId="3779763E" w14:textId="77777777" w:rsidR="00AB72E4" w:rsidRPr="00AB72E4" w:rsidRDefault="00AB72E4" w:rsidP="00A11A9E">
      <w:pPr>
        <w:numPr>
          <w:ilvl w:val="1"/>
          <w:numId w:val="8"/>
        </w:numPr>
        <w:tabs>
          <w:tab w:val="clear" w:pos="1260"/>
          <w:tab w:val="num" w:pos="390"/>
        </w:tabs>
        <w:rPr>
          <w:rFonts w:ascii="Arial" w:hAnsi="Arial" w:cs="Arial"/>
          <w:sz w:val="20"/>
          <w:szCs w:val="20"/>
        </w:rPr>
      </w:pPr>
      <w:r w:rsidRPr="00AB72E4">
        <w:rPr>
          <w:rFonts w:ascii="Arial" w:hAnsi="Arial" w:cs="Arial"/>
          <w:sz w:val="20"/>
          <w:szCs w:val="20"/>
        </w:rPr>
        <w:t>a copy of the VCAT initiating order;</w:t>
      </w:r>
    </w:p>
    <w:p w14:paraId="49BA0BCE" w14:textId="77777777" w:rsidR="00AB72E4" w:rsidRPr="00AB72E4" w:rsidRDefault="00AB72E4" w:rsidP="00A11A9E">
      <w:pPr>
        <w:ind w:left="720"/>
        <w:rPr>
          <w:rFonts w:ascii="Arial" w:hAnsi="Arial" w:cs="Arial"/>
          <w:b/>
          <w:i/>
          <w:color w:val="000000"/>
          <w:sz w:val="20"/>
          <w:szCs w:val="20"/>
        </w:rPr>
      </w:pPr>
      <w:r w:rsidRPr="00AB72E4">
        <w:rPr>
          <w:rFonts w:ascii="Arial" w:hAnsi="Arial" w:cs="Arial"/>
          <w:b/>
          <w:color w:val="000000"/>
          <w:sz w:val="20"/>
          <w:szCs w:val="20"/>
        </w:rPr>
        <w:t xml:space="preserve">Persons served: </w:t>
      </w:r>
      <w:r w:rsidRPr="00AB72E4">
        <w:rPr>
          <w:rFonts w:ascii="Arial" w:hAnsi="Arial" w:cs="Arial"/>
          <w:b/>
          <w:i/>
          <w:color w:val="000000"/>
          <w:sz w:val="20"/>
          <w:szCs w:val="20"/>
        </w:rPr>
        <w:t>(tick as appropriate)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7337"/>
      </w:tblGrid>
      <w:tr w:rsidR="00AB72E4" w:rsidRPr="00AB72E4" w14:paraId="06DE68F8" w14:textId="77777777" w:rsidTr="005A4339">
        <w:tc>
          <w:tcPr>
            <w:tcW w:w="339" w:type="dxa"/>
            <w:tcBorders>
              <w:bottom w:val="single" w:sz="4" w:space="0" w:color="auto"/>
              <w:right w:val="single" w:sz="4" w:space="0" w:color="auto"/>
            </w:tcBorders>
          </w:tcPr>
          <w:p w14:paraId="0163AB2B" w14:textId="77777777" w:rsidR="00AB72E4" w:rsidRPr="00AB72E4" w:rsidRDefault="00AB72E4" w:rsidP="005A4339">
            <w:pPr>
              <w:rPr>
                <w:rFonts w:ascii="Arial" w:hAnsi="Arial" w:cs="Arial"/>
                <w:color w:val="000000"/>
                <w:sz w:val="20"/>
                <w:szCs w:val="20"/>
              </w:rPr>
            </w:pPr>
          </w:p>
        </w:tc>
        <w:tc>
          <w:tcPr>
            <w:tcW w:w="7554" w:type="dxa"/>
            <w:tcBorders>
              <w:top w:val="nil"/>
              <w:left w:val="single" w:sz="4" w:space="0" w:color="auto"/>
              <w:bottom w:val="nil"/>
              <w:right w:val="nil"/>
            </w:tcBorders>
          </w:tcPr>
          <w:p w14:paraId="67AA2F1D" w14:textId="77777777" w:rsidR="00AB72E4" w:rsidRPr="00AB72E4" w:rsidRDefault="00AB72E4" w:rsidP="005A4339">
            <w:pPr>
              <w:rPr>
                <w:rFonts w:ascii="Arial" w:hAnsi="Arial" w:cs="Arial"/>
                <w:color w:val="000000"/>
                <w:sz w:val="20"/>
                <w:szCs w:val="20"/>
              </w:rPr>
            </w:pPr>
            <w:r w:rsidRPr="00AB72E4">
              <w:rPr>
                <w:rFonts w:ascii="Arial" w:hAnsi="Arial" w:cs="Arial"/>
                <w:color w:val="000000"/>
                <w:sz w:val="20"/>
                <w:szCs w:val="20"/>
              </w:rPr>
              <w:t>any referral authorities</w:t>
            </w:r>
          </w:p>
        </w:tc>
      </w:tr>
      <w:tr w:rsidR="00AB72E4" w:rsidRPr="00AB72E4" w14:paraId="5385B00F" w14:textId="77777777" w:rsidTr="005A4339">
        <w:trPr>
          <w:trHeight w:val="255"/>
        </w:trPr>
        <w:tc>
          <w:tcPr>
            <w:tcW w:w="339" w:type="dxa"/>
            <w:tcBorders>
              <w:bottom w:val="single" w:sz="4" w:space="0" w:color="auto"/>
              <w:right w:val="single" w:sz="4" w:space="0" w:color="auto"/>
            </w:tcBorders>
          </w:tcPr>
          <w:p w14:paraId="1D6DB395" w14:textId="77777777" w:rsidR="00AB72E4" w:rsidRPr="00AB72E4" w:rsidRDefault="00AB72E4" w:rsidP="005A4339">
            <w:pPr>
              <w:rPr>
                <w:rFonts w:ascii="Arial" w:hAnsi="Arial" w:cs="Arial"/>
                <w:color w:val="000000"/>
                <w:sz w:val="20"/>
                <w:szCs w:val="20"/>
              </w:rPr>
            </w:pPr>
          </w:p>
        </w:tc>
        <w:tc>
          <w:tcPr>
            <w:tcW w:w="7554" w:type="dxa"/>
            <w:vMerge w:val="restart"/>
            <w:tcBorders>
              <w:top w:val="nil"/>
              <w:left w:val="single" w:sz="4" w:space="0" w:color="auto"/>
              <w:bottom w:val="nil"/>
              <w:right w:val="nil"/>
            </w:tcBorders>
          </w:tcPr>
          <w:p w14:paraId="148F2B88" w14:textId="77777777" w:rsidR="00AB72E4" w:rsidRPr="00AB72E4" w:rsidRDefault="00AB72E4" w:rsidP="005A4339">
            <w:pPr>
              <w:rPr>
                <w:rFonts w:ascii="Arial" w:hAnsi="Arial" w:cs="Arial"/>
                <w:color w:val="000000"/>
                <w:sz w:val="20"/>
                <w:szCs w:val="20"/>
              </w:rPr>
            </w:pPr>
            <w:r w:rsidRPr="00AB72E4">
              <w:rPr>
                <w:rFonts w:ascii="Arial" w:hAnsi="Arial" w:cs="Arial"/>
                <w:color w:val="000000"/>
                <w:sz w:val="20"/>
                <w:szCs w:val="20"/>
              </w:rPr>
              <w:t>any person who lodged a written objection to the application for permit set out in the attached list, which I obtained from the relevant responsible authority</w:t>
            </w:r>
          </w:p>
        </w:tc>
      </w:tr>
      <w:tr w:rsidR="00AB72E4" w:rsidRPr="00AB72E4" w14:paraId="1F6454AD" w14:textId="77777777" w:rsidTr="005A4339">
        <w:trPr>
          <w:trHeight w:val="253"/>
        </w:trPr>
        <w:tc>
          <w:tcPr>
            <w:tcW w:w="339" w:type="dxa"/>
            <w:tcBorders>
              <w:top w:val="single" w:sz="4" w:space="0" w:color="auto"/>
              <w:left w:val="nil"/>
              <w:bottom w:val="nil"/>
              <w:right w:val="nil"/>
            </w:tcBorders>
          </w:tcPr>
          <w:p w14:paraId="4AC01D5E" w14:textId="77777777" w:rsidR="00AB72E4" w:rsidRPr="00AB72E4" w:rsidRDefault="00AB72E4" w:rsidP="005A4339">
            <w:pPr>
              <w:rPr>
                <w:rFonts w:ascii="Arial" w:hAnsi="Arial" w:cs="Arial"/>
                <w:color w:val="000000"/>
                <w:sz w:val="20"/>
                <w:szCs w:val="20"/>
              </w:rPr>
            </w:pPr>
          </w:p>
        </w:tc>
        <w:tc>
          <w:tcPr>
            <w:tcW w:w="7554" w:type="dxa"/>
            <w:vMerge/>
            <w:tcBorders>
              <w:left w:val="nil"/>
              <w:bottom w:val="nil"/>
              <w:right w:val="nil"/>
            </w:tcBorders>
          </w:tcPr>
          <w:p w14:paraId="47338AE5" w14:textId="77777777" w:rsidR="00AB72E4" w:rsidRPr="00AB72E4" w:rsidRDefault="00AB72E4" w:rsidP="005A4339">
            <w:pPr>
              <w:rPr>
                <w:rFonts w:ascii="Arial" w:hAnsi="Arial" w:cs="Arial"/>
                <w:color w:val="000000"/>
                <w:sz w:val="20"/>
                <w:szCs w:val="20"/>
              </w:rPr>
            </w:pPr>
          </w:p>
        </w:tc>
      </w:tr>
      <w:tr w:rsidR="00AB72E4" w:rsidRPr="00AB72E4" w14:paraId="7D50F16F" w14:textId="77777777" w:rsidTr="005A4339">
        <w:tc>
          <w:tcPr>
            <w:tcW w:w="339" w:type="dxa"/>
            <w:tcBorders>
              <w:top w:val="single" w:sz="4" w:space="0" w:color="auto"/>
              <w:right w:val="single" w:sz="4" w:space="0" w:color="auto"/>
            </w:tcBorders>
          </w:tcPr>
          <w:p w14:paraId="67113063" w14:textId="77777777" w:rsidR="00AB72E4" w:rsidRPr="00AB72E4" w:rsidRDefault="00AB72E4" w:rsidP="005A4339">
            <w:pPr>
              <w:rPr>
                <w:rFonts w:ascii="Arial" w:hAnsi="Arial" w:cs="Arial"/>
                <w:color w:val="000000"/>
                <w:sz w:val="20"/>
                <w:szCs w:val="20"/>
              </w:rPr>
            </w:pPr>
          </w:p>
        </w:tc>
        <w:tc>
          <w:tcPr>
            <w:tcW w:w="7554" w:type="dxa"/>
            <w:tcBorders>
              <w:top w:val="nil"/>
              <w:left w:val="single" w:sz="4" w:space="0" w:color="auto"/>
              <w:bottom w:val="nil"/>
              <w:right w:val="nil"/>
            </w:tcBorders>
          </w:tcPr>
          <w:p w14:paraId="197A2101" w14:textId="77777777" w:rsidR="00AB72E4" w:rsidRPr="00AB72E4" w:rsidRDefault="00AB72E4" w:rsidP="005A4339">
            <w:pPr>
              <w:rPr>
                <w:rFonts w:ascii="Arial" w:hAnsi="Arial" w:cs="Arial"/>
                <w:color w:val="000000"/>
                <w:sz w:val="20"/>
                <w:szCs w:val="20"/>
              </w:rPr>
            </w:pPr>
            <w:r w:rsidRPr="00AB72E4">
              <w:rPr>
                <w:rFonts w:ascii="Arial" w:hAnsi="Arial" w:cs="Arial"/>
                <w:color w:val="000000"/>
                <w:sz w:val="20"/>
                <w:szCs w:val="20"/>
              </w:rPr>
              <w:t>any person directed by the Tribunal</w:t>
            </w:r>
          </w:p>
        </w:tc>
      </w:tr>
      <w:tr w:rsidR="00AB72E4" w:rsidRPr="00AB72E4" w14:paraId="2AA47DA7" w14:textId="77777777" w:rsidTr="005A4339">
        <w:tc>
          <w:tcPr>
            <w:tcW w:w="339" w:type="dxa"/>
            <w:tcBorders>
              <w:right w:val="single" w:sz="4" w:space="0" w:color="auto"/>
            </w:tcBorders>
          </w:tcPr>
          <w:p w14:paraId="254B39DE" w14:textId="77777777" w:rsidR="00AB72E4" w:rsidRPr="00AB72E4" w:rsidRDefault="00AB72E4" w:rsidP="005A4339">
            <w:pPr>
              <w:rPr>
                <w:rFonts w:ascii="Arial" w:hAnsi="Arial" w:cs="Arial"/>
                <w:color w:val="000000"/>
                <w:sz w:val="20"/>
                <w:szCs w:val="20"/>
              </w:rPr>
            </w:pPr>
          </w:p>
        </w:tc>
        <w:tc>
          <w:tcPr>
            <w:tcW w:w="7554" w:type="dxa"/>
            <w:tcBorders>
              <w:top w:val="nil"/>
              <w:left w:val="single" w:sz="4" w:space="0" w:color="auto"/>
              <w:bottom w:val="nil"/>
              <w:right w:val="nil"/>
            </w:tcBorders>
          </w:tcPr>
          <w:p w14:paraId="51F7CDF1" w14:textId="77777777" w:rsidR="00AB72E4" w:rsidRPr="00AB72E4" w:rsidRDefault="00AB72E4" w:rsidP="005A4339">
            <w:pPr>
              <w:rPr>
                <w:rFonts w:ascii="Arial" w:hAnsi="Arial" w:cs="Arial"/>
                <w:color w:val="000000"/>
                <w:sz w:val="20"/>
                <w:szCs w:val="20"/>
              </w:rPr>
            </w:pPr>
            <w:r w:rsidRPr="00AB72E4">
              <w:rPr>
                <w:rFonts w:ascii="Arial" w:hAnsi="Arial" w:cs="Arial"/>
                <w:color w:val="000000"/>
                <w:sz w:val="20"/>
                <w:szCs w:val="20"/>
              </w:rPr>
              <w:t>any other person or authority</w:t>
            </w:r>
          </w:p>
        </w:tc>
      </w:tr>
    </w:tbl>
    <w:p w14:paraId="0375471D" w14:textId="77777777" w:rsidR="00AB72E4" w:rsidRPr="00AB72E4" w:rsidRDefault="00AB72E4" w:rsidP="00A11A9E">
      <w:pPr>
        <w:ind w:left="360"/>
        <w:rPr>
          <w:rFonts w:ascii="Arial" w:hAnsi="Arial" w:cs="Arial"/>
          <w:sz w:val="20"/>
          <w:szCs w:val="20"/>
        </w:rPr>
      </w:pPr>
    </w:p>
    <w:p w14:paraId="4535D609" w14:textId="77777777" w:rsidR="00AB72E4" w:rsidRPr="00AB72E4" w:rsidRDefault="00AB72E4" w:rsidP="00A11A9E">
      <w:pPr>
        <w:numPr>
          <w:ilvl w:val="0"/>
          <w:numId w:val="7"/>
        </w:numPr>
        <w:rPr>
          <w:rFonts w:ascii="Arial" w:hAnsi="Arial" w:cs="Arial"/>
          <w:sz w:val="20"/>
          <w:szCs w:val="20"/>
        </w:rPr>
      </w:pPr>
      <w:r w:rsidRPr="00AB72E4">
        <w:rPr>
          <w:rFonts w:ascii="Arial" w:hAnsi="Arial" w:cs="Arial"/>
          <w:sz w:val="20"/>
          <w:szCs w:val="20"/>
        </w:rPr>
        <w:t>I attach copies of the following documents.</w:t>
      </w:r>
    </w:p>
    <w:p w14:paraId="3D610172" w14:textId="77777777" w:rsidR="00AB72E4" w:rsidRPr="00AB72E4" w:rsidRDefault="00AB72E4" w:rsidP="00A11A9E">
      <w:pPr>
        <w:ind w:left="720"/>
        <w:rPr>
          <w:rFonts w:ascii="Arial" w:hAnsi="Arial" w:cs="Arial"/>
          <w:b/>
          <w:i/>
          <w:color w:val="000000"/>
          <w:sz w:val="20"/>
          <w:szCs w:val="20"/>
        </w:rPr>
      </w:pPr>
      <w:r w:rsidRPr="00AB72E4">
        <w:rPr>
          <w:rFonts w:ascii="Arial" w:hAnsi="Arial" w:cs="Arial"/>
          <w:b/>
          <w:color w:val="000000"/>
          <w:sz w:val="20"/>
          <w:szCs w:val="20"/>
        </w:rPr>
        <w:t xml:space="preserve">Documents attached: </w:t>
      </w:r>
      <w:r w:rsidRPr="00AB72E4">
        <w:rPr>
          <w:rFonts w:ascii="Arial" w:hAnsi="Arial" w:cs="Arial"/>
          <w:b/>
          <w:i/>
          <w:color w:val="000000"/>
          <w:sz w:val="20"/>
          <w:szCs w:val="20"/>
        </w:rPr>
        <w:t>(tick as appropriate)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7337"/>
      </w:tblGrid>
      <w:tr w:rsidR="00AB72E4" w:rsidRPr="00AB72E4" w14:paraId="1E801D5A" w14:textId="77777777" w:rsidTr="005A4339">
        <w:tc>
          <w:tcPr>
            <w:tcW w:w="360" w:type="dxa"/>
            <w:tcBorders>
              <w:bottom w:val="single" w:sz="4" w:space="0" w:color="auto"/>
              <w:right w:val="single" w:sz="4" w:space="0" w:color="auto"/>
            </w:tcBorders>
          </w:tcPr>
          <w:p w14:paraId="4D8134A6" w14:textId="77777777" w:rsidR="00AB72E4" w:rsidRPr="00AB72E4" w:rsidRDefault="00AB72E4" w:rsidP="005A4339">
            <w:pPr>
              <w:rPr>
                <w:rFonts w:ascii="Arial" w:hAnsi="Arial" w:cs="Arial"/>
                <w:color w:val="000000"/>
                <w:sz w:val="20"/>
                <w:szCs w:val="20"/>
              </w:rPr>
            </w:pPr>
          </w:p>
        </w:tc>
        <w:tc>
          <w:tcPr>
            <w:tcW w:w="8666" w:type="dxa"/>
            <w:tcBorders>
              <w:top w:val="nil"/>
              <w:left w:val="single" w:sz="4" w:space="0" w:color="auto"/>
              <w:bottom w:val="nil"/>
              <w:right w:val="nil"/>
            </w:tcBorders>
          </w:tcPr>
          <w:p w14:paraId="70CDB405" w14:textId="77777777" w:rsidR="00AB72E4" w:rsidRPr="00AB72E4" w:rsidRDefault="00AB72E4" w:rsidP="005A4339">
            <w:pPr>
              <w:rPr>
                <w:rFonts w:ascii="Arial" w:hAnsi="Arial" w:cs="Arial"/>
                <w:color w:val="000000"/>
                <w:sz w:val="20"/>
                <w:szCs w:val="20"/>
              </w:rPr>
            </w:pPr>
            <w:r w:rsidRPr="00AB72E4">
              <w:rPr>
                <w:rFonts w:ascii="Arial" w:hAnsi="Arial" w:cs="Arial"/>
                <w:sz w:val="20"/>
                <w:szCs w:val="20"/>
              </w:rPr>
              <w:t xml:space="preserve">list of names and addresses of all persons or authorities served </w:t>
            </w:r>
          </w:p>
        </w:tc>
      </w:tr>
      <w:tr w:rsidR="00AB72E4" w:rsidRPr="00AB72E4" w14:paraId="2DF5C96F" w14:textId="77777777" w:rsidTr="005A4339">
        <w:trPr>
          <w:trHeight w:val="255"/>
        </w:trPr>
        <w:tc>
          <w:tcPr>
            <w:tcW w:w="360" w:type="dxa"/>
            <w:tcBorders>
              <w:top w:val="single" w:sz="4" w:space="0" w:color="auto"/>
              <w:left w:val="single" w:sz="4" w:space="0" w:color="auto"/>
              <w:bottom w:val="single" w:sz="4" w:space="0" w:color="auto"/>
              <w:right w:val="single" w:sz="4" w:space="0" w:color="auto"/>
            </w:tcBorders>
          </w:tcPr>
          <w:p w14:paraId="33F2D126" w14:textId="77777777" w:rsidR="00AB72E4" w:rsidRPr="00AB72E4" w:rsidRDefault="00AB72E4" w:rsidP="005A4339">
            <w:pPr>
              <w:rPr>
                <w:rFonts w:ascii="Arial" w:hAnsi="Arial" w:cs="Arial"/>
                <w:color w:val="000000"/>
                <w:sz w:val="20"/>
                <w:szCs w:val="20"/>
              </w:rPr>
            </w:pPr>
          </w:p>
        </w:tc>
        <w:tc>
          <w:tcPr>
            <w:tcW w:w="8666" w:type="dxa"/>
            <w:tcBorders>
              <w:top w:val="nil"/>
              <w:left w:val="single" w:sz="4" w:space="0" w:color="auto"/>
              <w:bottom w:val="nil"/>
              <w:right w:val="nil"/>
            </w:tcBorders>
          </w:tcPr>
          <w:p w14:paraId="054E7547" w14:textId="77777777" w:rsidR="00AB72E4" w:rsidRPr="00AB72E4" w:rsidRDefault="00AB72E4" w:rsidP="005A4339">
            <w:pPr>
              <w:rPr>
                <w:rFonts w:ascii="Arial" w:hAnsi="Arial" w:cs="Arial"/>
                <w:color w:val="000000"/>
                <w:sz w:val="20"/>
                <w:szCs w:val="20"/>
              </w:rPr>
            </w:pPr>
            <w:r w:rsidRPr="00AB72E4">
              <w:rPr>
                <w:rFonts w:ascii="Arial" w:hAnsi="Arial" w:cs="Arial"/>
                <w:color w:val="000000"/>
                <w:sz w:val="20"/>
                <w:szCs w:val="20"/>
              </w:rPr>
              <w:t>copy of sample cover letter sent with documents served</w:t>
            </w:r>
          </w:p>
        </w:tc>
      </w:tr>
    </w:tbl>
    <w:p w14:paraId="493D7A58" w14:textId="77777777" w:rsidR="00AB72E4" w:rsidRPr="00AB72E4" w:rsidRDefault="00AB72E4" w:rsidP="00A11A9E">
      <w:pPr>
        <w:rPr>
          <w:rFonts w:ascii="Arial" w:hAnsi="Arial" w:cs="Arial"/>
          <w:sz w:val="20"/>
          <w:szCs w:val="20"/>
        </w:rPr>
      </w:pPr>
    </w:p>
    <w:p w14:paraId="568B65B2" w14:textId="77777777" w:rsidR="00AB72E4" w:rsidRPr="00AB72E4" w:rsidRDefault="00AB72E4" w:rsidP="00A11A9E">
      <w:pPr>
        <w:rPr>
          <w:rFonts w:ascii="Arial" w:hAnsi="Arial" w:cs="Arial"/>
          <w:b/>
          <w:sz w:val="20"/>
          <w:szCs w:val="20"/>
        </w:rPr>
      </w:pPr>
      <w:r w:rsidRPr="00AB72E4">
        <w:rPr>
          <w:rFonts w:ascii="Arial" w:hAnsi="Arial" w:cs="Arial"/>
          <w:b/>
          <w:sz w:val="20"/>
          <w:szCs w:val="20"/>
        </w:rPr>
        <w:t>ALTERNATIVELY</w:t>
      </w:r>
    </w:p>
    <w:p w14:paraId="3CC954CD" w14:textId="77777777" w:rsidR="00AB72E4" w:rsidRPr="00AB72E4" w:rsidRDefault="00AB72E4" w:rsidP="00A11A9E">
      <w:pPr>
        <w:numPr>
          <w:ilvl w:val="0"/>
          <w:numId w:val="7"/>
        </w:numPr>
        <w:rPr>
          <w:rFonts w:ascii="Arial" w:hAnsi="Arial" w:cs="Arial"/>
          <w:sz w:val="20"/>
          <w:szCs w:val="20"/>
        </w:rPr>
      </w:pPr>
      <w:r w:rsidRPr="00AB72E4">
        <w:rPr>
          <w:rFonts w:ascii="Arial" w:hAnsi="Arial" w:cs="Arial"/>
          <w:color w:val="000000"/>
          <w:sz w:val="20"/>
          <w:szCs w:val="20"/>
        </w:rPr>
        <w:t>There are no objectors or referral authorities to serve because: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7335"/>
      </w:tblGrid>
      <w:tr w:rsidR="00AB72E4" w:rsidRPr="00AB72E4" w14:paraId="0E599868" w14:textId="77777777" w:rsidTr="005A4339">
        <w:trPr>
          <w:trHeight w:val="254"/>
        </w:trPr>
        <w:tc>
          <w:tcPr>
            <w:tcW w:w="341" w:type="dxa"/>
            <w:tcBorders>
              <w:right w:val="single" w:sz="4" w:space="0" w:color="auto"/>
            </w:tcBorders>
            <w:shd w:val="clear" w:color="auto" w:fill="auto"/>
          </w:tcPr>
          <w:p w14:paraId="12C70EF9" w14:textId="77777777" w:rsidR="00AB72E4" w:rsidRPr="00AB72E4" w:rsidRDefault="00AB72E4" w:rsidP="005A4339">
            <w:pPr>
              <w:rPr>
                <w:rFonts w:ascii="Arial" w:hAnsi="Arial" w:cs="Arial"/>
                <w:color w:val="000000"/>
                <w:sz w:val="20"/>
                <w:szCs w:val="20"/>
              </w:rPr>
            </w:pPr>
          </w:p>
        </w:tc>
        <w:tc>
          <w:tcPr>
            <w:tcW w:w="7552" w:type="dxa"/>
            <w:tcBorders>
              <w:top w:val="nil"/>
              <w:left w:val="single" w:sz="4" w:space="0" w:color="auto"/>
              <w:bottom w:val="nil"/>
              <w:right w:val="nil"/>
            </w:tcBorders>
            <w:shd w:val="clear" w:color="auto" w:fill="auto"/>
          </w:tcPr>
          <w:p w14:paraId="79961968" w14:textId="77777777" w:rsidR="00AB72E4" w:rsidRPr="00AB72E4" w:rsidRDefault="00AB72E4" w:rsidP="005A4339">
            <w:pPr>
              <w:rPr>
                <w:rFonts w:ascii="Arial" w:hAnsi="Arial" w:cs="Arial"/>
                <w:color w:val="000000"/>
                <w:sz w:val="20"/>
                <w:szCs w:val="20"/>
              </w:rPr>
            </w:pPr>
            <w:r w:rsidRPr="00AB72E4">
              <w:rPr>
                <w:rFonts w:ascii="Arial" w:hAnsi="Arial" w:cs="Arial"/>
                <w:sz w:val="20"/>
                <w:szCs w:val="20"/>
              </w:rPr>
              <w:t xml:space="preserve">No objections were lodged with the responsible authority to the permit application </w:t>
            </w:r>
          </w:p>
        </w:tc>
      </w:tr>
      <w:tr w:rsidR="00AB72E4" w:rsidRPr="00AB72E4" w14:paraId="258F2A21" w14:textId="77777777" w:rsidTr="005A4339">
        <w:trPr>
          <w:trHeight w:val="254"/>
        </w:trPr>
        <w:tc>
          <w:tcPr>
            <w:tcW w:w="341" w:type="dxa"/>
            <w:tcBorders>
              <w:bottom w:val="single" w:sz="4" w:space="0" w:color="auto"/>
              <w:right w:val="single" w:sz="4" w:space="0" w:color="auto"/>
            </w:tcBorders>
            <w:shd w:val="clear" w:color="auto" w:fill="auto"/>
          </w:tcPr>
          <w:p w14:paraId="1E38775E" w14:textId="77777777" w:rsidR="00AB72E4" w:rsidRPr="00AB72E4" w:rsidRDefault="00AB72E4" w:rsidP="005A4339">
            <w:pPr>
              <w:rPr>
                <w:rFonts w:ascii="Arial" w:hAnsi="Arial" w:cs="Arial"/>
                <w:color w:val="000000"/>
                <w:sz w:val="20"/>
                <w:szCs w:val="20"/>
              </w:rPr>
            </w:pPr>
          </w:p>
        </w:tc>
        <w:tc>
          <w:tcPr>
            <w:tcW w:w="7552" w:type="dxa"/>
            <w:tcBorders>
              <w:top w:val="nil"/>
              <w:left w:val="single" w:sz="4" w:space="0" w:color="auto"/>
              <w:bottom w:val="nil"/>
              <w:right w:val="nil"/>
            </w:tcBorders>
            <w:shd w:val="clear" w:color="auto" w:fill="auto"/>
          </w:tcPr>
          <w:p w14:paraId="774823B7" w14:textId="77777777" w:rsidR="00AB72E4" w:rsidRPr="00AB72E4" w:rsidRDefault="00AB72E4" w:rsidP="005A4339">
            <w:pPr>
              <w:rPr>
                <w:rFonts w:ascii="Arial" w:hAnsi="Arial" w:cs="Arial"/>
                <w:sz w:val="20"/>
                <w:szCs w:val="20"/>
              </w:rPr>
            </w:pPr>
            <w:r w:rsidRPr="00AB72E4">
              <w:rPr>
                <w:rFonts w:ascii="Arial" w:hAnsi="Arial" w:cs="Arial"/>
                <w:sz w:val="20"/>
                <w:szCs w:val="20"/>
              </w:rPr>
              <w:t>The permit application is exempt from third party notice and review rights</w:t>
            </w:r>
          </w:p>
        </w:tc>
      </w:tr>
    </w:tbl>
    <w:p w14:paraId="004FF734" w14:textId="77777777" w:rsidR="00AB72E4" w:rsidRPr="00AB72E4" w:rsidRDefault="00AB72E4" w:rsidP="00A11A9E">
      <w:pPr>
        <w:ind w:left="852"/>
        <w:rPr>
          <w:rFonts w:ascii="Arial" w:hAnsi="Arial" w:cs="Arial"/>
          <w:sz w:val="20"/>
          <w:szCs w:val="20"/>
        </w:rPr>
      </w:pPr>
    </w:p>
    <w:p w14:paraId="16CB36BF" w14:textId="77777777" w:rsidR="00AB72E4" w:rsidRPr="00AB72E4" w:rsidRDefault="00AB72E4" w:rsidP="00A11A9E">
      <w:pPr>
        <w:rPr>
          <w:rFonts w:ascii="Arial" w:hAnsi="Arial" w:cs="Arial"/>
          <w:sz w:val="20"/>
          <w:szCs w:val="20"/>
        </w:rPr>
      </w:pPr>
    </w:p>
    <w:p w14:paraId="0D00015A" w14:textId="77777777" w:rsidR="00AB72E4" w:rsidRPr="00AB72E4" w:rsidRDefault="00AB72E4" w:rsidP="00A11A9E">
      <w:pPr>
        <w:rPr>
          <w:rFonts w:ascii="Arial" w:hAnsi="Arial" w:cs="Arial"/>
          <w:sz w:val="20"/>
          <w:szCs w:val="20"/>
        </w:rPr>
      </w:pPr>
      <w:r w:rsidRPr="00AB72E4">
        <w:rPr>
          <w:rFonts w:ascii="Arial" w:hAnsi="Arial" w:cs="Arial"/>
          <w:sz w:val="20"/>
          <w:szCs w:val="20"/>
        </w:rPr>
        <w:t xml:space="preserve">I understand that knowingly giving false or misleading information to VCAT may result in imprisonment or fine (section 136 of the </w:t>
      </w:r>
      <w:r w:rsidRPr="00AB72E4">
        <w:rPr>
          <w:rFonts w:ascii="Arial" w:hAnsi="Arial" w:cs="Arial"/>
          <w:i/>
          <w:iCs/>
          <w:sz w:val="20"/>
          <w:szCs w:val="20"/>
        </w:rPr>
        <w:t>Victorian Civil and Administrative Tribunal Act</w:t>
      </w:r>
      <w:r w:rsidRPr="00AB72E4">
        <w:rPr>
          <w:rFonts w:ascii="Arial" w:hAnsi="Arial" w:cs="Arial"/>
          <w:i/>
          <w:sz w:val="20"/>
          <w:szCs w:val="20"/>
        </w:rPr>
        <w:t>1998</w:t>
      </w:r>
      <w:r w:rsidRPr="00AB72E4">
        <w:rPr>
          <w:rFonts w:ascii="Arial" w:hAnsi="Arial" w:cs="Arial"/>
          <w:sz w:val="20"/>
          <w:szCs w:val="20"/>
        </w:rPr>
        <w:t>).</w:t>
      </w:r>
    </w:p>
    <w:p w14:paraId="544091DF" w14:textId="77777777" w:rsidR="00AB72E4" w:rsidRPr="00AB72E4" w:rsidRDefault="00AB72E4" w:rsidP="00A11A9E">
      <w:pPr>
        <w:rPr>
          <w:rFonts w:ascii="Arial" w:hAnsi="Arial" w:cs="Arial"/>
          <w:sz w:val="20"/>
          <w:szCs w:val="20"/>
        </w:rPr>
      </w:pPr>
    </w:p>
    <w:p w14:paraId="4C29028A" w14:textId="77777777" w:rsidR="00AB72E4" w:rsidRPr="00AB72E4" w:rsidRDefault="00AB72E4" w:rsidP="00A11A9E">
      <w:pPr>
        <w:rPr>
          <w:rFonts w:ascii="Arial" w:hAnsi="Arial" w:cs="Arial"/>
          <w:sz w:val="20"/>
          <w:szCs w:val="20"/>
        </w:rPr>
      </w:pPr>
    </w:p>
    <w:p w14:paraId="5C535514" w14:textId="77777777" w:rsidR="00AB72E4" w:rsidRDefault="00AB72E4" w:rsidP="00A11A9E">
      <w:pPr>
        <w:rPr>
          <w:rFonts w:ascii="Arial" w:hAnsi="Arial" w:cs="Arial"/>
          <w:sz w:val="20"/>
          <w:szCs w:val="20"/>
        </w:rPr>
      </w:pPr>
      <w:r w:rsidRPr="00AB72E4">
        <w:rPr>
          <w:rFonts w:ascii="Arial" w:hAnsi="Arial" w:cs="Arial"/>
          <w:sz w:val="20"/>
          <w:szCs w:val="20"/>
        </w:rPr>
        <w:t>Signature ……………………………………………………………Date………………………………..</w:t>
      </w:r>
    </w:p>
    <w:p w14:paraId="03F3BE28" w14:textId="77777777" w:rsidR="00AB72E4" w:rsidRPr="00B36573" w:rsidRDefault="00AB72E4" w:rsidP="00A11A9E"/>
    <w:p w14:paraId="38D2A87F" w14:textId="77777777" w:rsidR="00AB72E4" w:rsidRDefault="00AB72E4" w:rsidP="00A11A9E">
      <w:pPr>
        <w:sectPr w:rsidR="00AB72E4" w:rsidSect="008E3B14">
          <w:headerReference w:type="even" r:id="rId26"/>
          <w:headerReference w:type="default" r:id="rId27"/>
          <w:footerReference w:type="default" r:id="rId28"/>
          <w:headerReference w:type="first" r:id="rId29"/>
          <w:footerReference w:type="first" r:id="rId30"/>
          <w:pgSz w:w="11907" w:h="16840" w:code="9"/>
          <w:pgMar w:top="538" w:right="1701" w:bottom="709" w:left="1701" w:header="567" w:footer="567" w:gutter="0"/>
          <w:cols w:space="720"/>
          <w:titlePg/>
          <w:docGrid w:linePitch="360"/>
        </w:sectPr>
      </w:pPr>
    </w:p>
    <w:p w14:paraId="0496F12C" w14:textId="77777777" w:rsidR="00AB72E4" w:rsidRPr="00A11A9E" w:rsidRDefault="00AB72E4" w:rsidP="00A11A9E"/>
    <w:sectPr w:rsidR="00AB72E4" w:rsidRPr="00A11A9E" w:rsidSect="00AB72E4">
      <w:headerReference w:type="even" r:id="rId31"/>
      <w:headerReference w:type="default" r:id="rId32"/>
      <w:footerReference w:type="default" r:id="rId33"/>
      <w:headerReference w:type="first" r:id="rId34"/>
      <w:footerReference w:type="first" r:id="rId35"/>
      <w:type w:val="continuous"/>
      <w:pgSz w:w="11907" w:h="16840" w:code="9"/>
      <w:pgMar w:top="538" w:right="1701" w:bottom="709"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6CEEC" w14:textId="77777777" w:rsidR="001900CA" w:rsidRDefault="001900CA" w:rsidP="00D70EFE">
      <w:pPr>
        <w:pStyle w:val="TitlePagetext"/>
      </w:pPr>
      <w:r>
        <w:separator/>
      </w:r>
    </w:p>
  </w:endnote>
  <w:endnote w:type="continuationSeparator" w:id="0">
    <w:p w14:paraId="1E0A3D12" w14:textId="77777777" w:rsidR="001900CA" w:rsidRDefault="001900CA" w:rsidP="00D70EFE">
      <w:pPr>
        <w:pStyle w:val="TitlePag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2BCA7" w14:textId="77777777" w:rsidR="00AB72E4" w:rsidRDefault="00AB72E4" w:rsidP="00EC7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9C2CE2" w14:textId="77777777" w:rsidR="00AB72E4" w:rsidRDefault="00AB72E4" w:rsidP="00EC7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AB72E4" w14:paraId="402127C0" w14:textId="77777777" w:rsidTr="008E7902">
      <w:trPr>
        <w:cantSplit/>
      </w:trPr>
      <w:tc>
        <w:tcPr>
          <w:tcW w:w="3884" w:type="pct"/>
        </w:tcPr>
        <w:p w14:paraId="6BAD8A65" w14:textId="77777777" w:rsidR="00AB72E4" w:rsidRDefault="00AB72E4" w:rsidP="000F7D58">
          <w:pPr>
            <w:pStyle w:val="Footer"/>
            <w:spacing w:beforeLines="60" w:before="144"/>
            <w:rPr>
              <w:rFonts w:cs="Arial"/>
              <w:sz w:val="18"/>
              <w:szCs w:val="18"/>
            </w:rPr>
          </w:pPr>
          <w:r w:rsidRPr="00C16269">
            <w:rPr>
              <w:noProof/>
            </w:rPr>
            <w:t>P221/2021</w:t>
          </w:r>
          <w:r w:rsidRPr="00702ABE">
            <w:t>.</w:t>
          </w:r>
          <w:r>
            <w:rPr>
              <w:rFonts w:cs="Arial"/>
              <w:sz w:val="18"/>
              <w:szCs w:val="18"/>
            </w:rPr>
            <w:t xml:space="preserve"> </w:t>
          </w:r>
        </w:p>
      </w:tc>
      <w:tc>
        <w:tcPr>
          <w:tcW w:w="1116" w:type="pct"/>
        </w:tcPr>
        <w:p w14:paraId="7BA33B26" w14:textId="16D6FE5C" w:rsidR="00AB72E4" w:rsidRPr="00702ABE" w:rsidRDefault="00AB72E4" w:rsidP="000F7D58">
          <w:pPr>
            <w:pStyle w:val="Footer"/>
            <w:spacing w:beforeLines="60" w:before="144"/>
            <w:jc w:val="right"/>
            <w:rPr>
              <w:rStyle w:val="PageNumber"/>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6F47F7">
            <w:rPr>
              <w:rStyle w:val="PageNumber"/>
              <w:rFonts w:cs="Arial"/>
              <w:noProof/>
              <w:sz w:val="18"/>
              <w:szCs w:val="18"/>
            </w:rPr>
            <w:t>3</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SECTIONPAGES   \* MERGEFORMAT </w:instrText>
          </w:r>
          <w:r>
            <w:rPr>
              <w:rStyle w:val="PageNumber"/>
              <w:rFonts w:cs="Arial"/>
              <w:sz w:val="18"/>
              <w:szCs w:val="18"/>
            </w:rPr>
            <w:fldChar w:fldCharType="separate"/>
          </w:r>
          <w:r w:rsidR="006F47F7">
            <w:rPr>
              <w:rStyle w:val="PageNumber"/>
              <w:rFonts w:cs="Arial"/>
              <w:noProof/>
              <w:sz w:val="18"/>
              <w:szCs w:val="18"/>
            </w:rPr>
            <w:t>3</w:t>
          </w:r>
          <w:r>
            <w:rPr>
              <w:rStyle w:val="PageNumber"/>
              <w:rFonts w:cs="Arial"/>
              <w:sz w:val="18"/>
              <w:szCs w:val="18"/>
            </w:rPr>
            <w:fldChar w:fldCharType="end"/>
          </w:r>
        </w:p>
      </w:tc>
    </w:tr>
  </w:tbl>
  <w:p w14:paraId="52FECFD5" w14:textId="77777777" w:rsidR="00AB72E4" w:rsidRPr="000F7D58" w:rsidRDefault="00AB72E4" w:rsidP="000F7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58CD" w14:textId="77777777" w:rsidR="00AB72E4" w:rsidRPr="00B868A4" w:rsidRDefault="00AB72E4" w:rsidP="00517581">
    <w:pPr>
      <w:pStyle w:val="Footer"/>
      <w:rPr>
        <w:vanish/>
      </w:rPr>
    </w:pPr>
    <w:r w:rsidRPr="00B868A4">
      <w:rPr>
        <w:vanish/>
      </w:rPr>
      <w:t>IO_1 No Notice 77 79 80 hearing only</w:t>
    </w:r>
  </w:p>
  <w:p w14:paraId="259CB253" w14:textId="77777777" w:rsidR="00AB72E4" w:rsidRDefault="00AB72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5F30" w14:textId="77777777" w:rsidR="00AB72E4" w:rsidRPr="00D22B96" w:rsidRDefault="00AB72E4" w:rsidP="00034A1C">
    <w:pPr>
      <w:ind w:left="-851" w:right="-1180" w:hanging="283"/>
      <w:rPr>
        <w:rFonts w:ascii="Arial" w:hAnsi="Arial" w:cs="Arial"/>
        <w:sz w:val="16"/>
        <w:szCs w:val="16"/>
      </w:rPr>
    </w:pPr>
    <w:r>
      <w:t>___________________________________________________________________________________</w:t>
    </w:r>
    <w:r w:rsidRPr="00D22B96">
      <w:rPr>
        <w:rFonts w:ascii="Arial" w:hAnsi="Arial" w:cs="Arial"/>
        <w:b/>
        <w:sz w:val="16"/>
        <w:szCs w:val="16"/>
      </w:rPr>
      <w:t xml:space="preserve">Victorian Civil and Administrative Tribunal </w:t>
    </w:r>
  </w:p>
  <w:p w14:paraId="20CA7ED9" w14:textId="77777777" w:rsidR="00AB72E4" w:rsidRDefault="00AB72E4" w:rsidP="00034A1C">
    <w:pPr>
      <w:ind w:left="-1134" w:right="-1180" w:firstLine="283"/>
      <w:rPr>
        <w:rFonts w:ascii="Arial" w:hAnsi="Arial" w:cs="Arial"/>
        <w:sz w:val="16"/>
        <w:szCs w:val="16"/>
      </w:rPr>
    </w:pPr>
    <w:r>
      <w:rPr>
        <w:rFonts w:ascii="Arial" w:hAnsi="Arial" w:cs="Arial"/>
        <w:sz w:val="16"/>
        <w:szCs w:val="16"/>
      </w:rPr>
      <w:t xml:space="preserve">55 King Street  Melbourne VIC </w:t>
    </w:r>
    <w:r w:rsidRPr="00D22B96">
      <w:rPr>
        <w:rFonts w:ascii="Arial" w:hAnsi="Arial" w:cs="Arial"/>
        <w:sz w:val="16"/>
        <w:szCs w:val="16"/>
      </w:rPr>
      <w:t>3000</w:t>
    </w:r>
    <w:r>
      <w:rPr>
        <w:rFonts w:ascii="Arial" w:hAnsi="Arial" w:cs="Arial"/>
        <w:sz w:val="16"/>
        <w:szCs w:val="16"/>
      </w:rPr>
      <w:tab/>
    </w:r>
    <w:r>
      <w:rPr>
        <w:rFonts w:ascii="Arial" w:hAnsi="Arial" w:cs="Arial"/>
        <w:sz w:val="16"/>
        <w:szCs w:val="16"/>
      </w:rPr>
      <w:tab/>
    </w:r>
    <w:r>
      <w:rPr>
        <w:rFonts w:ascii="Arial" w:hAnsi="Arial" w:cs="Arial"/>
        <w:sz w:val="16"/>
        <w:szCs w:val="16"/>
      </w:rPr>
      <w:tab/>
      <w:t>Website</w:t>
    </w:r>
    <w:r>
      <w:rPr>
        <w:rFonts w:ascii="Arial" w:hAnsi="Arial" w:cs="Arial"/>
        <w:sz w:val="16"/>
        <w:szCs w:val="16"/>
      </w:rPr>
      <w:tab/>
    </w:r>
    <w:hyperlink r:id="rId1" w:history="1">
      <w:r w:rsidRPr="00416371">
        <w:rPr>
          <w:rStyle w:val="Hyperlink"/>
          <w:rFonts w:ascii="Arial" w:hAnsi="Arial" w:cs="Arial"/>
          <w:sz w:val="16"/>
          <w:szCs w:val="16"/>
        </w:rPr>
        <w:t>www.vcat.vic.gov.au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t>Telephone 1300 01 8228</w:t>
    </w:r>
  </w:p>
  <w:p w14:paraId="1370FD1D" w14:textId="77777777" w:rsidR="00AB72E4" w:rsidRDefault="00AB72E4" w:rsidP="00034A1C">
    <w:pPr>
      <w:ind w:left="-1134" w:right="-1180" w:firstLine="283"/>
      <w:rPr>
        <w:rFonts w:ascii="Arial" w:hAnsi="Arial" w:cs="Arial"/>
        <w:sz w:val="16"/>
        <w:szCs w:val="16"/>
      </w:rPr>
    </w:pPr>
    <w:r>
      <w:rPr>
        <w:rFonts w:ascii="Arial" w:hAnsi="Arial" w:cs="Arial"/>
        <w:sz w:val="16"/>
        <w:szCs w:val="16"/>
      </w:rPr>
      <w:t>GPO Box 5408 Melbourne VIC 3001</w:t>
    </w:r>
    <w:r>
      <w:rPr>
        <w:rFonts w:ascii="Arial" w:hAnsi="Arial" w:cs="Arial"/>
        <w:sz w:val="16"/>
        <w:szCs w:val="16"/>
      </w:rPr>
      <w:tab/>
    </w:r>
    <w:r>
      <w:rPr>
        <w:rFonts w:ascii="Arial" w:hAnsi="Arial" w:cs="Arial"/>
        <w:sz w:val="16"/>
        <w:szCs w:val="16"/>
      </w:rPr>
      <w:tab/>
    </w:r>
    <w:r>
      <w:rPr>
        <w:rFonts w:ascii="Arial" w:hAnsi="Arial" w:cs="Arial"/>
        <w:sz w:val="16"/>
        <w:szCs w:val="16"/>
      </w:rPr>
      <w:tab/>
      <w:t>Email</w:t>
    </w:r>
    <w:r>
      <w:rPr>
        <w:rFonts w:ascii="Arial" w:hAnsi="Arial" w:cs="Arial"/>
        <w:sz w:val="16"/>
        <w:szCs w:val="16"/>
      </w:rPr>
      <w:tab/>
    </w:r>
    <w:r>
      <w:rPr>
        <w:rFonts w:ascii="Arial" w:hAnsi="Arial" w:cs="Arial"/>
        <w:sz w:val="16"/>
        <w:szCs w:val="16"/>
      </w:rPr>
      <w:tab/>
    </w:r>
    <w:hyperlink r:id="rId2" w:history="1">
      <w:r w:rsidRPr="00C6759C">
        <w:rPr>
          <w:rStyle w:val="Hyperlink"/>
          <w:rFonts w:ascii="Arial" w:hAnsi="Arial" w:cs="Arial"/>
          <w:sz w:val="16"/>
          <w:szCs w:val="16"/>
        </w:rPr>
        <w:t>admin@vcat.vic.gov.au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(1300 01 VCAT)</w:t>
    </w:r>
  </w:p>
  <w:p w14:paraId="70AAF070" w14:textId="77777777" w:rsidR="00AB72E4" w:rsidRDefault="00AB72E4" w:rsidP="00034A1C">
    <w:pPr>
      <w:ind w:left="-1134" w:right="-1180" w:firstLine="283"/>
      <w:rPr>
        <w:rFonts w:ascii="Arial" w:hAnsi="Arial" w:cs="Arial"/>
        <w:sz w:val="16"/>
        <w:szCs w:val="16"/>
      </w:rPr>
    </w:pPr>
    <w:r>
      <w:rPr>
        <w:rFonts w:ascii="Arial" w:hAnsi="Arial" w:cs="Arial"/>
        <w:sz w:val="16"/>
        <w:szCs w:val="16"/>
      </w:rPr>
      <w:t>Ausdoc DX 210576 Melbourne</w:t>
    </w:r>
  </w:p>
  <w:p w14:paraId="68D6EDA6" w14:textId="77777777" w:rsidR="00AB72E4" w:rsidRDefault="00AB72E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5BB1" w14:textId="77777777" w:rsidR="00AB72E4" w:rsidRDefault="00AB72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71E8" w14:textId="77777777" w:rsidR="00171138" w:rsidRPr="00D22B96" w:rsidRDefault="00171138" w:rsidP="00034A1C">
    <w:pPr>
      <w:ind w:left="-851" w:right="-1180" w:hanging="283"/>
      <w:rPr>
        <w:rFonts w:ascii="Arial" w:hAnsi="Arial" w:cs="Arial"/>
        <w:sz w:val="16"/>
        <w:szCs w:val="16"/>
      </w:rPr>
    </w:pPr>
    <w:r>
      <w:t>___________________________________________________________________________________</w:t>
    </w:r>
    <w:r w:rsidRPr="00D22B96">
      <w:rPr>
        <w:rFonts w:ascii="Arial" w:hAnsi="Arial" w:cs="Arial"/>
        <w:b/>
        <w:sz w:val="16"/>
        <w:szCs w:val="16"/>
      </w:rPr>
      <w:t xml:space="preserve">Victorian Civil and Administrative Tribunal </w:t>
    </w:r>
  </w:p>
  <w:p w14:paraId="4F5FABB8" w14:textId="77777777" w:rsidR="00171138" w:rsidRDefault="00171138" w:rsidP="00034A1C">
    <w:pPr>
      <w:ind w:left="-1134" w:right="-1180" w:firstLine="283"/>
      <w:rPr>
        <w:rFonts w:ascii="Arial" w:hAnsi="Arial" w:cs="Arial"/>
        <w:sz w:val="16"/>
        <w:szCs w:val="16"/>
      </w:rPr>
    </w:pPr>
    <w:r>
      <w:rPr>
        <w:rFonts w:ascii="Arial" w:hAnsi="Arial" w:cs="Arial"/>
        <w:sz w:val="16"/>
        <w:szCs w:val="16"/>
      </w:rPr>
      <w:t xml:space="preserve">55 King Street  Melbourne VIC </w:t>
    </w:r>
    <w:r w:rsidRPr="00D22B96">
      <w:rPr>
        <w:rFonts w:ascii="Arial" w:hAnsi="Arial" w:cs="Arial"/>
        <w:sz w:val="16"/>
        <w:szCs w:val="16"/>
      </w:rPr>
      <w:t>3000</w:t>
    </w:r>
    <w:r>
      <w:rPr>
        <w:rFonts w:ascii="Arial" w:hAnsi="Arial" w:cs="Arial"/>
        <w:sz w:val="16"/>
        <w:szCs w:val="16"/>
      </w:rPr>
      <w:tab/>
    </w:r>
    <w:r>
      <w:rPr>
        <w:rFonts w:ascii="Arial" w:hAnsi="Arial" w:cs="Arial"/>
        <w:sz w:val="16"/>
        <w:szCs w:val="16"/>
      </w:rPr>
      <w:tab/>
    </w:r>
    <w:r>
      <w:rPr>
        <w:rFonts w:ascii="Arial" w:hAnsi="Arial" w:cs="Arial"/>
        <w:sz w:val="16"/>
        <w:szCs w:val="16"/>
      </w:rPr>
      <w:tab/>
      <w:t>Website</w:t>
    </w:r>
    <w:r>
      <w:rPr>
        <w:rFonts w:ascii="Arial" w:hAnsi="Arial" w:cs="Arial"/>
        <w:sz w:val="16"/>
        <w:szCs w:val="16"/>
      </w:rPr>
      <w:tab/>
    </w:r>
    <w:hyperlink r:id="rId1" w:history="1">
      <w:r w:rsidRPr="00416371">
        <w:rPr>
          <w:rStyle w:val="Hyperlink"/>
          <w:rFonts w:ascii="Arial" w:hAnsi="Arial" w:cs="Arial"/>
          <w:sz w:val="16"/>
          <w:szCs w:val="16"/>
        </w:rPr>
        <w:t>www.vcat.vic.gov.au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t>Telephone 1300 01 8228</w:t>
    </w:r>
  </w:p>
  <w:p w14:paraId="244B94E7" w14:textId="77777777" w:rsidR="00171138" w:rsidRDefault="00171138" w:rsidP="00034A1C">
    <w:pPr>
      <w:ind w:left="-1134" w:right="-1180" w:firstLine="283"/>
      <w:rPr>
        <w:rFonts w:ascii="Arial" w:hAnsi="Arial" w:cs="Arial"/>
        <w:sz w:val="16"/>
        <w:szCs w:val="16"/>
      </w:rPr>
    </w:pPr>
    <w:r>
      <w:rPr>
        <w:rFonts w:ascii="Arial" w:hAnsi="Arial" w:cs="Arial"/>
        <w:sz w:val="16"/>
        <w:szCs w:val="16"/>
      </w:rPr>
      <w:t>GPO Box 5408 Melbourne VIC 3001</w:t>
    </w:r>
    <w:r>
      <w:rPr>
        <w:rFonts w:ascii="Arial" w:hAnsi="Arial" w:cs="Arial"/>
        <w:sz w:val="16"/>
        <w:szCs w:val="16"/>
      </w:rPr>
      <w:tab/>
    </w:r>
    <w:r>
      <w:rPr>
        <w:rFonts w:ascii="Arial" w:hAnsi="Arial" w:cs="Arial"/>
        <w:sz w:val="16"/>
        <w:szCs w:val="16"/>
      </w:rPr>
      <w:tab/>
    </w:r>
    <w:r>
      <w:rPr>
        <w:rFonts w:ascii="Arial" w:hAnsi="Arial" w:cs="Arial"/>
        <w:sz w:val="16"/>
        <w:szCs w:val="16"/>
      </w:rPr>
      <w:tab/>
      <w:t>Email</w:t>
    </w:r>
    <w:r>
      <w:rPr>
        <w:rFonts w:ascii="Arial" w:hAnsi="Arial" w:cs="Arial"/>
        <w:sz w:val="16"/>
        <w:szCs w:val="16"/>
      </w:rPr>
      <w:tab/>
    </w:r>
    <w:r>
      <w:rPr>
        <w:rFonts w:ascii="Arial" w:hAnsi="Arial" w:cs="Arial"/>
        <w:sz w:val="16"/>
        <w:szCs w:val="16"/>
      </w:rPr>
      <w:tab/>
    </w:r>
    <w:hyperlink r:id="rId2" w:history="1">
      <w:r w:rsidRPr="00C6759C">
        <w:rPr>
          <w:rStyle w:val="Hyperlink"/>
          <w:rFonts w:ascii="Arial" w:hAnsi="Arial" w:cs="Arial"/>
          <w:sz w:val="16"/>
          <w:szCs w:val="16"/>
        </w:rPr>
        <w:t>admin@vcat.vic.gov.au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(1300 01 VCAT)</w:t>
    </w:r>
  </w:p>
  <w:p w14:paraId="029C1A58" w14:textId="77777777" w:rsidR="00171138" w:rsidRDefault="00171138" w:rsidP="00034A1C">
    <w:pPr>
      <w:ind w:left="-1134" w:right="-1180" w:firstLine="283"/>
      <w:rPr>
        <w:rFonts w:ascii="Arial" w:hAnsi="Arial" w:cs="Arial"/>
        <w:sz w:val="16"/>
        <w:szCs w:val="16"/>
      </w:rPr>
    </w:pPr>
    <w:r>
      <w:rPr>
        <w:rFonts w:ascii="Arial" w:hAnsi="Arial" w:cs="Arial"/>
        <w:sz w:val="16"/>
        <w:szCs w:val="16"/>
      </w:rPr>
      <w:t>Ausdoc DX 210576 Melbourne</w:t>
    </w:r>
  </w:p>
  <w:p w14:paraId="39AB4CD4" w14:textId="77777777" w:rsidR="00171138" w:rsidRDefault="00171138">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0BA4" w14:textId="77777777" w:rsidR="00171138" w:rsidRDefault="00171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6516C" w14:textId="77777777" w:rsidR="001900CA" w:rsidRDefault="001900CA">
      <w:pPr>
        <w:pStyle w:val="Footer"/>
        <w:pBdr>
          <w:top w:val="single" w:sz="4" w:space="1" w:color="auto"/>
        </w:pBdr>
        <w:rPr>
          <w:sz w:val="12"/>
        </w:rPr>
      </w:pPr>
    </w:p>
  </w:footnote>
  <w:footnote w:type="continuationSeparator" w:id="0">
    <w:p w14:paraId="2AFD37FA" w14:textId="77777777" w:rsidR="001900CA" w:rsidRDefault="001900CA" w:rsidP="00D70EFE">
      <w:pPr>
        <w:pStyle w:val="TitlePag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F72C" w14:textId="77777777" w:rsidR="00AB72E4" w:rsidRDefault="00AB7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F942" w14:textId="77777777" w:rsidR="00AB72E4" w:rsidRDefault="00AB7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2029" w14:textId="77777777" w:rsidR="00AB72E4" w:rsidRPr="008E3B14" w:rsidRDefault="00AB72E4" w:rsidP="008E3B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4240" w14:textId="77777777" w:rsidR="00171138" w:rsidRDefault="001711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B310" w14:textId="77777777" w:rsidR="00171138" w:rsidRDefault="001711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52F6" w14:textId="77777777" w:rsidR="00171138" w:rsidRPr="008E3B14" w:rsidRDefault="00171138" w:rsidP="008E3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727A7C9F"/>
    <w:multiLevelType w:val="hybridMultilevel"/>
    <w:tmpl w:val="B4EC3C1C"/>
    <w:lvl w:ilvl="0" w:tplc="0C09000F">
      <w:start w:val="1"/>
      <w:numFmt w:val="decimal"/>
      <w:lvlText w:val="%1."/>
      <w:lvlJc w:val="left"/>
      <w:pPr>
        <w:tabs>
          <w:tab w:val="num" w:pos="360"/>
        </w:tabs>
        <w:ind w:left="360" w:hanging="360"/>
      </w:pPr>
    </w:lvl>
    <w:lvl w:ilvl="1" w:tplc="27926908">
      <w:start w:val="1"/>
      <w:numFmt w:val="bullet"/>
      <w:lvlText w:val=""/>
      <w:lvlJc w:val="left"/>
      <w:pPr>
        <w:tabs>
          <w:tab w:val="num" w:pos="1260"/>
        </w:tabs>
        <w:ind w:left="1260" w:hanging="360"/>
      </w:pPr>
      <w:rPr>
        <w:rFonts w:ascii="Symbol" w:hAnsi="Symbol" w:hint="default"/>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7" w15:restartNumberingAfterBreak="1">
    <w:nsid w:val="783A0AF7"/>
    <w:multiLevelType w:val="hybridMultilevel"/>
    <w:tmpl w:val="E766D98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7"/>
  </w:num>
  <w:num w:numId="8">
    <w:abstractNumId w:val="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D9gzpw8T2BBLhnACGdDsPLJSNt8z0kfRAojbvq3wGEt/4/tDLUv9kacSdWXeP41sNH81NgjgQaeS66dwDnojA==" w:salt="rpB48yezLtbVXk79a+IeUQ=="/>
  <w:defaultTabStop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7EA725-3619-4140-B977-7FDCB227C85D}"/>
    <w:docVar w:name="dgnword-eventsink" w:val="8642720"/>
    <w:docVar w:name="VCAT Seal" w:val="True"/>
  </w:docVars>
  <w:rsids>
    <w:rsidRoot w:val="00075D48"/>
    <w:rsid w:val="00013D5E"/>
    <w:rsid w:val="00034A1C"/>
    <w:rsid w:val="000450C2"/>
    <w:rsid w:val="00066680"/>
    <w:rsid w:val="00067806"/>
    <w:rsid w:val="00075D48"/>
    <w:rsid w:val="00094A37"/>
    <w:rsid w:val="00095523"/>
    <w:rsid w:val="000A340B"/>
    <w:rsid w:val="000C3B4D"/>
    <w:rsid w:val="000C50DE"/>
    <w:rsid w:val="000D4DBC"/>
    <w:rsid w:val="000E02E5"/>
    <w:rsid w:val="000F7D58"/>
    <w:rsid w:val="0010571E"/>
    <w:rsid w:val="0010658C"/>
    <w:rsid w:val="00106928"/>
    <w:rsid w:val="00117D79"/>
    <w:rsid w:val="0013087F"/>
    <w:rsid w:val="00135CAA"/>
    <w:rsid w:val="001411CD"/>
    <w:rsid w:val="00152170"/>
    <w:rsid w:val="00156C04"/>
    <w:rsid w:val="001635B1"/>
    <w:rsid w:val="00171138"/>
    <w:rsid w:val="001900CA"/>
    <w:rsid w:val="00193674"/>
    <w:rsid w:val="001A057D"/>
    <w:rsid w:val="001A0660"/>
    <w:rsid w:val="001B471F"/>
    <w:rsid w:val="001B665D"/>
    <w:rsid w:val="001C2EBB"/>
    <w:rsid w:val="001C367C"/>
    <w:rsid w:val="001C6162"/>
    <w:rsid w:val="001D2FBF"/>
    <w:rsid w:val="001E0E1D"/>
    <w:rsid w:val="001F2153"/>
    <w:rsid w:val="001F3222"/>
    <w:rsid w:val="00202223"/>
    <w:rsid w:val="00202560"/>
    <w:rsid w:val="00212A01"/>
    <w:rsid w:val="00222460"/>
    <w:rsid w:val="00223C2B"/>
    <w:rsid w:val="00226BD5"/>
    <w:rsid w:val="00237005"/>
    <w:rsid w:val="00240FFF"/>
    <w:rsid w:val="00244A8F"/>
    <w:rsid w:val="00246949"/>
    <w:rsid w:val="00254DA1"/>
    <w:rsid w:val="00255F30"/>
    <w:rsid w:val="00272F9F"/>
    <w:rsid w:val="0028357E"/>
    <w:rsid w:val="00286667"/>
    <w:rsid w:val="002C18FF"/>
    <w:rsid w:val="002C63E1"/>
    <w:rsid w:val="002E1328"/>
    <w:rsid w:val="002E2EED"/>
    <w:rsid w:val="002F3EC1"/>
    <w:rsid w:val="00302994"/>
    <w:rsid w:val="00307DDE"/>
    <w:rsid w:val="0031150B"/>
    <w:rsid w:val="00314F31"/>
    <w:rsid w:val="003272A1"/>
    <w:rsid w:val="00332C43"/>
    <w:rsid w:val="003338FC"/>
    <w:rsid w:val="00342540"/>
    <w:rsid w:val="00353C74"/>
    <w:rsid w:val="0035678B"/>
    <w:rsid w:val="00363D42"/>
    <w:rsid w:val="003660B1"/>
    <w:rsid w:val="00382C24"/>
    <w:rsid w:val="00383FF8"/>
    <w:rsid w:val="0039525C"/>
    <w:rsid w:val="003B19BC"/>
    <w:rsid w:val="003B60FD"/>
    <w:rsid w:val="003B6BAF"/>
    <w:rsid w:val="003C11C3"/>
    <w:rsid w:val="003C65CF"/>
    <w:rsid w:val="003D5C92"/>
    <w:rsid w:val="003D6386"/>
    <w:rsid w:val="003D6937"/>
    <w:rsid w:val="003E4E70"/>
    <w:rsid w:val="003E4F81"/>
    <w:rsid w:val="003E4FA9"/>
    <w:rsid w:val="003F3842"/>
    <w:rsid w:val="003F39E0"/>
    <w:rsid w:val="003F496E"/>
    <w:rsid w:val="003F4AC8"/>
    <w:rsid w:val="00402300"/>
    <w:rsid w:val="0040491D"/>
    <w:rsid w:val="004170A3"/>
    <w:rsid w:val="00430F64"/>
    <w:rsid w:val="00431250"/>
    <w:rsid w:val="00437F7E"/>
    <w:rsid w:val="004400FF"/>
    <w:rsid w:val="00457098"/>
    <w:rsid w:val="0047397D"/>
    <w:rsid w:val="004749D6"/>
    <w:rsid w:val="00475BF5"/>
    <w:rsid w:val="0047635D"/>
    <w:rsid w:val="00480BE8"/>
    <w:rsid w:val="00493074"/>
    <w:rsid w:val="00493CA2"/>
    <w:rsid w:val="004A0831"/>
    <w:rsid w:val="004A4C24"/>
    <w:rsid w:val="004A5452"/>
    <w:rsid w:val="004B1708"/>
    <w:rsid w:val="004C0895"/>
    <w:rsid w:val="004C1620"/>
    <w:rsid w:val="004C17FC"/>
    <w:rsid w:val="004C2D35"/>
    <w:rsid w:val="004C59CD"/>
    <w:rsid w:val="004D503D"/>
    <w:rsid w:val="004D643D"/>
    <w:rsid w:val="004E0C0D"/>
    <w:rsid w:val="004E19D1"/>
    <w:rsid w:val="004E572C"/>
    <w:rsid w:val="004F7536"/>
    <w:rsid w:val="00504332"/>
    <w:rsid w:val="00507E12"/>
    <w:rsid w:val="00513B88"/>
    <w:rsid w:val="005171D3"/>
    <w:rsid w:val="00517581"/>
    <w:rsid w:val="005224BB"/>
    <w:rsid w:val="00535493"/>
    <w:rsid w:val="00536397"/>
    <w:rsid w:val="00554D19"/>
    <w:rsid w:val="00562465"/>
    <w:rsid w:val="00565B2B"/>
    <w:rsid w:val="00574005"/>
    <w:rsid w:val="00577EB6"/>
    <w:rsid w:val="00580D8A"/>
    <w:rsid w:val="00587B47"/>
    <w:rsid w:val="005913DB"/>
    <w:rsid w:val="005B4AAC"/>
    <w:rsid w:val="005C2CC4"/>
    <w:rsid w:val="005C3A49"/>
    <w:rsid w:val="005C484C"/>
    <w:rsid w:val="005C4E6F"/>
    <w:rsid w:val="005C51A7"/>
    <w:rsid w:val="005C5574"/>
    <w:rsid w:val="005E5B77"/>
    <w:rsid w:val="005F5AC1"/>
    <w:rsid w:val="00610415"/>
    <w:rsid w:val="006406B7"/>
    <w:rsid w:val="00661704"/>
    <w:rsid w:val="00693B3A"/>
    <w:rsid w:val="00696BFF"/>
    <w:rsid w:val="006A346A"/>
    <w:rsid w:val="006A7B5B"/>
    <w:rsid w:val="006B211C"/>
    <w:rsid w:val="006B47D0"/>
    <w:rsid w:val="006B63B0"/>
    <w:rsid w:val="006C3FBA"/>
    <w:rsid w:val="006C7990"/>
    <w:rsid w:val="006C7C0B"/>
    <w:rsid w:val="006D08F2"/>
    <w:rsid w:val="006D2825"/>
    <w:rsid w:val="006E1784"/>
    <w:rsid w:val="006E5940"/>
    <w:rsid w:val="006F0290"/>
    <w:rsid w:val="006F2A86"/>
    <w:rsid w:val="006F47F7"/>
    <w:rsid w:val="00705917"/>
    <w:rsid w:val="007126A9"/>
    <w:rsid w:val="007137A5"/>
    <w:rsid w:val="007172C8"/>
    <w:rsid w:val="007213E2"/>
    <w:rsid w:val="00722296"/>
    <w:rsid w:val="00724E66"/>
    <w:rsid w:val="007265C6"/>
    <w:rsid w:val="0073049C"/>
    <w:rsid w:val="007329B2"/>
    <w:rsid w:val="00744CA2"/>
    <w:rsid w:val="00751DA7"/>
    <w:rsid w:val="00761F34"/>
    <w:rsid w:val="007621F2"/>
    <w:rsid w:val="0078379D"/>
    <w:rsid w:val="00786A1B"/>
    <w:rsid w:val="00787572"/>
    <w:rsid w:val="007945E2"/>
    <w:rsid w:val="007A7192"/>
    <w:rsid w:val="007B1BBD"/>
    <w:rsid w:val="007B23F6"/>
    <w:rsid w:val="007B7F2C"/>
    <w:rsid w:val="007C3112"/>
    <w:rsid w:val="007E7790"/>
    <w:rsid w:val="007F10DF"/>
    <w:rsid w:val="007F3959"/>
    <w:rsid w:val="007F45F1"/>
    <w:rsid w:val="0082126E"/>
    <w:rsid w:val="008212FC"/>
    <w:rsid w:val="0082434F"/>
    <w:rsid w:val="00840399"/>
    <w:rsid w:val="008549D6"/>
    <w:rsid w:val="00854A0A"/>
    <w:rsid w:val="00855FFE"/>
    <w:rsid w:val="00860608"/>
    <w:rsid w:val="00863FF7"/>
    <w:rsid w:val="00873C19"/>
    <w:rsid w:val="008779F0"/>
    <w:rsid w:val="00890FF0"/>
    <w:rsid w:val="00893C4F"/>
    <w:rsid w:val="00895DB8"/>
    <w:rsid w:val="008A230E"/>
    <w:rsid w:val="008A5B97"/>
    <w:rsid w:val="008B50CE"/>
    <w:rsid w:val="008B54C9"/>
    <w:rsid w:val="008B76F0"/>
    <w:rsid w:val="008C543F"/>
    <w:rsid w:val="008E002B"/>
    <w:rsid w:val="008E1E71"/>
    <w:rsid w:val="008E3B14"/>
    <w:rsid w:val="008F3B4B"/>
    <w:rsid w:val="00904E55"/>
    <w:rsid w:val="009064AE"/>
    <w:rsid w:val="00920934"/>
    <w:rsid w:val="00923412"/>
    <w:rsid w:val="00932982"/>
    <w:rsid w:val="00937035"/>
    <w:rsid w:val="0095485B"/>
    <w:rsid w:val="00961EF5"/>
    <w:rsid w:val="00962111"/>
    <w:rsid w:val="009678AE"/>
    <w:rsid w:val="00970735"/>
    <w:rsid w:val="00980557"/>
    <w:rsid w:val="00983328"/>
    <w:rsid w:val="009918CE"/>
    <w:rsid w:val="00997915"/>
    <w:rsid w:val="00997BE9"/>
    <w:rsid w:val="009A1127"/>
    <w:rsid w:val="009A2D21"/>
    <w:rsid w:val="009A39B4"/>
    <w:rsid w:val="009B1BE3"/>
    <w:rsid w:val="009B2720"/>
    <w:rsid w:val="009B55C1"/>
    <w:rsid w:val="009D3BE7"/>
    <w:rsid w:val="009E1637"/>
    <w:rsid w:val="009E4A97"/>
    <w:rsid w:val="009F5517"/>
    <w:rsid w:val="00A015FF"/>
    <w:rsid w:val="00A03A99"/>
    <w:rsid w:val="00A10135"/>
    <w:rsid w:val="00A11939"/>
    <w:rsid w:val="00A11A9E"/>
    <w:rsid w:val="00A23AB3"/>
    <w:rsid w:val="00A34201"/>
    <w:rsid w:val="00A34AB4"/>
    <w:rsid w:val="00A34CD0"/>
    <w:rsid w:val="00A35F44"/>
    <w:rsid w:val="00A37042"/>
    <w:rsid w:val="00A3778B"/>
    <w:rsid w:val="00A4005E"/>
    <w:rsid w:val="00A41F73"/>
    <w:rsid w:val="00A46A67"/>
    <w:rsid w:val="00A541BA"/>
    <w:rsid w:val="00A5569E"/>
    <w:rsid w:val="00A566ED"/>
    <w:rsid w:val="00A64A09"/>
    <w:rsid w:val="00A6694A"/>
    <w:rsid w:val="00A72628"/>
    <w:rsid w:val="00A72823"/>
    <w:rsid w:val="00A751BC"/>
    <w:rsid w:val="00A751F0"/>
    <w:rsid w:val="00AA0E4C"/>
    <w:rsid w:val="00AA228A"/>
    <w:rsid w:val="00AB0A45"/>
    <w:rsid w:val="00AB32B2"/>
    <w:rsid w:val="00AB72E4"/>
    <w:rsid w:val="00AB7980"/>
    <w:rsid w:val="00AC0416"/>
    <w:rsid w:val="00AC4843"/>
    <w:rsid w:val="00AC6982"/>
    <w:rsid w:val="00B247D8"/>
    <w:rsid w:val="00B267F3"/>
    <w:rsid w:val="00B42633"/>
    <w:rsid w:val="00B43DDE"/>
    <w:rsid w:val="00B44359"/>
    <w:rsid w:val="00B447A7"/>
    <w:rsid w:val="00B45F9D"/>
    <w:rsid w:val="00B61FF3"/>
    <w:rsid w:val="00B658CF"/>
    <w:rsid w:val="00B868A4"/>
    <w:rsid w:val="00B919D5"/>
    <w:rsid w:val="00B96E79"/>
    <w:rsid w:val="00B96FCD"/>
    <w:rsid w:val="00BA3D8D"/>
    <w:rsid w:val="00BB5DF0"/>
    <w:rsid w:val="00BC25B2"/>
    <w:rsid w:val="00BC333B"/>
    <w:rsid w:val="00BC7681"/>
    <w:rsid w:val="00BD0F70"/>
    <w:rsid w:val="00BD7825"/>
    <w:rsid w:val="00BE05C4"/>
    <w:rsid w:val="00BE2D9A"/>
    <w:rsid w:val="00BF0306"/>
    <w:rsid w:val="00BF58CD"/>
    <w:rsid w:val="00C044E2"/>
    <w:rsid w:val="00C12015"/>
    <w:rsid w:val="00C2585E"/>
    <w:rsid w:val="00C35EDD"/>
    <w:rsid w:val="00C405A9"/>
    <w:rsid w:val="00C557F7"/>
    <w:rsid w:val="00C7159B"/>
    <w:rsid w:val="00C71B0C"/>
    <w:rsid w:val="00C76927"/>
    <w:rsid w:val="00C87BC7"/>
    <w:rsid w:val="00CB05FB"/>
    <w:rsid w:val="00CB4333"/>
    <w:rsid w:val="00CC7135"/>
    <w:rsid w:val="00CD4E2C"/>
    <w:rsid w:val="00CD5ABC"/>
    <w:rsid w:val="00CD6483"/>
    <w:rsid w:val="00CE34BF"/>
    <w:rsid w:val="00CF2E3C"/>
    <w:rsid w:val="00CF5A38"/>
    <w:rsid w:val="00D013DB"/>
    <w:rsid w:val="00D04921"/>
    <w:rsid w:val="00D05E70"/>
    <w:rsid w:val="00D0609A"/>
    <w:rsid w:val="00D12326"/>
    <w:rsid w:val="00D228B1"/>
    <w:rsid w:val="00D22CE0"/>
    <w:rsid w:val="00D31007"/>
    <w:rsid w:val="00D4321C"/>
    <w:rsid w:val="00D51116"/>
    <w:rsid w:val="00D53B4A"/>
    <w:rsid w:val="00D54C7D"/>
    <w:rsid w:val="00D660C2"/>
    <w:rsid w:val="00D70EFE"/>
    <w:rsid w:val="00D74EF0"/>
    <w:rsid w:val="00D7530B"/>
    <w:rsid w:val="00D93438"/>
    <w:rsid w:val="00D94E01"/>
    <w:rsid w:val="00D94F39"/>
    <w:rsid w:val="00D950C0"/>
    <w:rsid w:val="00D95B43"/>
    <w:rsid w:val="00DB1849"/>
    <w:rsid w:val="00DB5C29"/>
    <w:rsid w:val="00DC3C38"/>
    <w:rsid w:val="00DC5545"/>
    <w:rsid w:val="00DC571A"/>
    <w:rsid w:val="00DD3BB9"/>
    <w:rsid w:val="00DE18C8"/>
    <w:rsid w:val="00DE40A8"/>
    <w:rsid w:val="00DF3E2E"/>
    <w:rsid w:val="00E02308"/>
    <w:rsid w:val="00E0747D"/>
    <w:rsid w:val="00E15599"/>
    <w:rsid w:val="00E1615F"/>
    <w:rsid w:val="00E312EF"/>
    <w:rsid w:val="00E32E81"/>
    <w:rsid w:val="00E448BA"/>
    <w:rsid w:val="00E464C5"/>
    <w:rsid w:val="00E518EF"/>
    <w:rsid w:val="00E55C7A"/>
    <w:rsid w:val="00E61C89"/>
    <w:rsid w:val="00E6319E"/>
    <w:rsid w:val="00E66DDC"/>
    <w:rsid w:val="00E959A2"/>
    <w:rsid w:val="00EA4D6B"/>
    <w:rsid w:val="00EB4FB9"/>
    <w:rsid w:val="00EB6CFD"/>
    <w:rsid w:val="00EC70B2"/>
    <w:rsid w:val="00EC79F8"/>
    <w:rsid w:val="00EF0276"/>
    <w:rsid w:val="00EF6A5D"/>
    <w:rsid w:val="00EF7597"/>
    <w:rsid w:val="00EF7B59"/>
    <w:rsid w:val="00F03B58"/>
    <w:rsid w:val="00F127F4"/>
    <w:rsid w:val="00F16D1B"/>
    <w:rsid w:val="00F23F0A"/>
    <w:rsid w:val="00F263FD"/>
    <w:rsid w:val="00F439CE"/>
    <w:rsid w:val="00F46654"/>
    <w:rsid w:val="00F65A15"/>
    <w:rsid w:val="00F65F50"/>
    <w:rsid w:val="00F66131"/>
    <w:rsid w:val="00F67C32"/>
    <w:rsid w:val="00F718DD"/>
    <w:rsid w:val="00F744ED"/>
    <w:rsid w:val="00F82A57"/>
    <w:rsid w:val="00F91C37"/>
    <w:rsid w:val="00FA2FE7"/>
    <w:rsid w:val="00FC7CD8"/>
    <w:rsid w:val="00FD2157"/>
    <w:rsid w:val="00FD21E6"/>
    <w:rsid w:val="00FD3D0A"/>
    <w:rsid w:val="00FE3AE5"/>
    <w:rsid w:val="00FE76A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410F9"/>
  <w15:docId w15:val="{579588F1-F1D9-42FF-808A-2C6826EB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F5"/>
    <w:rPr>
      <w:sz w:val="26"/>
      <w:szCs w:val="26"/>
      <w:lang w:eastAsia="en-US"/>
    </w:rPr>
  </w:style>
  <w:style w:type="paragraph" w:styleId="Heading1">
    <w:name w:val="heading 1"/>
    <w:basedOn w:val="Normal"/>
    <w:next w:val="Para1"/>
    <w:link w:val="Heading1Char"/>
    <w:qFormat/>
    <w:rsid w:val="00961EF5"/>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961EF5"/>
    <w:pPr>
      <w:jc w:val="left"/>
      <w:outlineLvl w:val="1"/>
    </w:pPr>
    <w:rPr>
      <w:bCs w:val="0"/>
      <w:iCs/>
    </w:rPr>
  </w:style>
  <w:style w:type="paragraph" w:styleId="Heading3">
    <w:name w:val="heading 3"/>
    <w:basedOn w:val="Heading2"/>
    <w:next w:val="Para1"/>
    <w:link w:val="Heading3Char"/>
    <w:qFormat/>
    <w:rsid w:val="00961EF5"/>
    <w:pPr>
      <w:outlineLvl w:val="2"/>
    </w:pPr>
    <w:rPr>
      <w:bCs/>
      <w:caps w:val="0"/>
    </w:rPr>
  </w:style>
  <w:style w:type="paragraph" w:styleId="Heading4">
    <w:name w:val="heading 4"/>
    <w:basedOn w:val="Heading3"/>
    <w:next w:val="Normal"/>
    <w:qFormat/>
    <w:rsid w:val="00961EF5"/>
    <w:pPr>
      <w:outlineLvl w:val="3"/>
    </w:pPr>
    <w:rPr>
      <w:b w:val="0"/>
      <w:bCs w:val="0"/>
      <w:szCs w:val="28"/>
      <w:u w:val="single"/>
    </w:rPr>
  </w:style>
  <w:style w:type="paragraph" w:styleId="Heading5">
    <w:name w:val="heading 5"/>
    <w:basedOn w:val="Heading4"/>
    <w:next w:val="Para1"/>
    <w:qFormat/>
    <w:rsid w:val="00961EF5"/>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1EF5"/>
    <w:pPr>
      <w:tabs>
        <w:tab w:val="center" w:pos="4896"/>
        <w:tab w:val="right" w:pos="9792"/>
      </w:tabs>
      <w:spacing w:before="60"/>
    </w:pPr>
    <w:rPr>
      <w:rFonts w:ascii="Arial" w:hAnsi="Arial"/>
      <w:sz w:val="20"/>
      <w:szCs w:val="20"/>
    </w:rPr>
  </w:style>
  <w:style w:type="character" w:styleId="PageNumber">
    <w:name w:val="page number"/>
    <w:basedOn w:val="DefaultParagraphFont"/>
    <w:rsid w:val="00961EF5"/>
  </w:style>
  <w:style w:type="paragraph" w:customStyle="1" w:styleId="Para1">
    <w:name w:val="Para 1"/>
    <w:basedOn w:val="Normal"/>
    <w:rsid w:val="00961EF5"/>
    <w:pPr>
      <w:numPr>
        <w:numId w:val="4"/>
      </w:numPr>
      <w:spacing w:after="120" w:line="300" w:lineRule="atLeast"/>
    </w:pPr>
  </w:style>
  <w:style w:type="paragraph" w:customStyle="1" w:styleId="Para2">
    <w:name w:val="Para 2"/>
    <w:basedOn w:val="Para1"/>
    <w:rsid w:val="00961EF5"/>
    <w:pPr>
      <w:numPr>
        <w:numId w:val="0"/>
      </w:numPr>
      <w:ind w:left="567"/>
    </w:pPr>
  </w:style>
  <w:style w:type="paragraph" w:customStyle="1" w:styleId="Catchwords">
    <w:name w:val="Catchwords"/>
    <w:basedOn w:val="Normal"/>
    <w:rsid w:val="00961EF5"/>
    <w:pPr>
      <w:spacing w:before="100" w:after="100"/>
      <w:jc w:val="both"/>
    </w:pPr>
    <w:rPr>
      <w:sz w:val="20"/>
    </w:rPr>
  </w:style>
  <w:style w:type="paragraph" w:customStyle="1" w:styleId="Quote1">
    <w:name w:val="Quote 1"/>
    <w:basedOn w:val="Normal"/>
    <w:rsid w:val="00961EF5"/>
    <w:pPr>
      <w:spacing w:after="120"/>
      <w:ind w:left="1134" w:right="567"/>
    </w:pPr>
    <w:rPr>
      <w:sz w:val="24"/>
      <w:szCs w:val="24"/>
    </w:rPr>
  </w:style>
  <w:style w:type="paragraph" w:customStyle="1" w:styleId="Quote2">
    <w:name w:val="Quote 2"/>
    <w:basedOn w:val="Quote1"/>
    <w:rsid w:val="00961EF5"/>
    <w:pPr>
      <w:ind w:left="1701" w:hanging="567"/>
    </w:pPr>
  </w:style>
  <w:style w:type="paragraph" w:customStyle="1" w:styleId="Para5">
    <w:name w:val="Para 5"/>
    <w:basedOn w:val="Para2"/>
    <w:rsid w:val="00961EF5"/>
    <w:pPr>
      <w:numPr>
        <w:numId w:val="5"/>
      </w:numPr>
    </w:pPr>
  </w:style>
  <w:style w:type="paragraph" w:customStyle="1" w:styleId="Para4">
    <w:name w:val="Para 4"/>
    <w:basedOn w:val="Para2"/>
    <w:rsid w:val="00961EF5"/>
    <w:pPr>
      <w:numPr>
        <w:numId w:val="1"/>
      </w:numPr>
    </w:pPr>
  </w:style>
  <w:style w:type="paragraph" w:customStyle="1" w:styleId="TitlePage1">
    <w:name w:val="Title Page 1"/>
    <w:basedOn w:val="Normal"/>
    <w:next w:val="Normal"/>
    <w:rsid w:val="00961EF5"/>
    <w:pPr>
      <w:spacing w:after="240"/>
    </w:pPr>
    <w:rPr>
      <w:rFonts w:ascii="Arial" w:hAnsi="Arial"/>
      <w:b/>
      <w:caps/>
      <w:sz w:val="24"/>
      <w:szCs w:val="24"/>
    </w:rPr>
  </w:style>
  <w:style w:type="paragraph" w:customStyle="1" w:styleId="TitlePage2">
    <w:name w:val="Title Page 2"/>
    <w:basedOn w:val="TitlePage1"/>
    <w:next w:val="Normal"/>
    <w:rsid w:val="00961EF5"/>
    <w:pPr>
      <w:spacing w:before="120" w:after="80"/>
    </w:pPr>
  </w:style>
  <w:style w:type="paragraph" w:customStyle="1" w:styleId="TitlePagetext">
    <w:name w:val="Title Page text"/>
    <w:basedOn w:val="Normal"/>
    <w:rsid w:val="00961EF5"/>
    <w:pPr>
      <w:spacing w:before="80" w:after="100"/>
    </w:pPr>
  </w:style>
  <w:style w:type="paragraph" w:styleId="Header">
    <w:name w:val="header"/>
    <w:basedOn w:val="Normal"/>
    <w:rsid w:val="00961EF5"/>
    <w:pPr>
      <w:tabs>
        <w:tab w:val="center" w:pos="4320"/>
        <w:tab w:val="right" w:pos="8640"/>
      </w:tabs>
    </w:pPr>
  </w:style>
  <w:style w:type="paragraph" w:customStyle="1" w:styleId="NumberedOrder">
    <w:name w:val="Numbered Order"/>
    <w:basedOn w:val="Normal"/>
    <w:rsid w:val="00961EF5"/>
    <w:pPr>
      <w:spacing w:after="120" w:line="300" w:lineRule="atLeast"/>
    </w:pPr>
  </w:style>
  <w:style w:type="paragraph" w:styleId="FootnoteText">
    <w:name w:val="footnote text"/>
    <w:basedOn w:val="Normal"/>
    <w:semiHidden/>
    <w:rsid w:val="00961EF5"/>
    <w:pPr>
      <w:ind w:left="567" w:hanging="567"/>
    </w:pPr>
    <w:rPr>
      <w:sz w:val="20"/>
      <w:szCs w:val="20"/>
    </w:rPr>
  </w:style>
  <w:style w:type="character" w:styleId="FootnoteReference">
    <w:name w:val="footnote reference"/>
    <w:semiHidden/>
    <w:rsid w:val="00961EF5"/>
    <w:rPr>
      <w:vertAlign w:val="superscript"/>
    </w:rPr>
  </w:style>
  <w:style w:type="paragraph" w:customStyle="1" w:styleId="Order1">
    <w:name w:val="Order 1"/>
    <w:basedOn w:val="Normal"/>
    <w:rsid w:val="00961EF5"/>
    <w:pPr>
      <w:spacing w:after="120"/>
    </w:pPr>
  </w:style>
  <w:style w:type="paragraph" w:customStyle="1" w:styleId="Order2">
    <w:name w:val="Order 2"/>
    <w:basedOn w:val="Order1"/>
    <w:rsid w:val="00961EF5"/>
    <w:pPr>
      <w:numPr>
        <w:numId w:val="2"/>
      </w:numPr>
      <w:spacing w:line="300" w:lineRule="atLeast"/>
    </w:pPr>
  </w:style>
  <w:style w:type="paragraph" w:customStyle="1" w:styleId="StyleTitlePagetextRight">
    <w:name w:val="Style Title Page text + Right"/>
    <w:basedOn w:val="TitlePagetext"/>
    <w:rsid w:val="00961EF5"/>
    <w:pPr>
      <w:jc w:val="right"/>
    </w:pPr>
    <w:rPr>
      <w:szCs w:val="20"/>
    </w:rPr>
  </w:style>
  <w:style w:type="paragraph" w:customStyle="1" w:styleId="Para3">
    <w:name w:val="Para 3"/>
    <w:basedOn w:val="Para2"/>
    <w:rsid w:val="00961EF5"/>
    <w:pPr>
      <w:numPr>
        <w:numId w:val="3"/>
      </w:numPr>
    </w:pPr>
  </w:style>
  <w:style w:type="table" w:styleId="TableGrid">
    <w:name w:val="Table Grid"/>
    <w:basedOn w:val="TableNormal"/>
    <w:rsid w:val="00A6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3">
    <w:name w:val="Quote 3"/>
    <w:basedOn w:val="Quote2"/>
    <w:rsid w:val="00961EF5"/>
    <w:pPr>
      <w:numPr>
        <w:numId w:val="6"/>
      </w:numPr>
    </w:pPr>
  </w:style>
  <w:style w:type="paragraph" w:customStyle="1" w:styleId="TitlePage3">
    <w:name w:val="Title Page 3"/>
    <w:basedOn w:val="TitlePage2"/>
    <w:rsid w:val="00961EF5"/>
    <w:pPr>
      <w:spacing w:before="20" w:after="0"/>
      <w:jc w:val="right"/>
    </w:pPr>
    <w:rPr>
      <w:b w:val="0"/>
      <w:sz w:val="16"/>
    </w:rPr>
  </w:style>
  <w:style w:type="paragraph" w:styleId="DocumentMap">
    <w:name w:val="Document Map"/>
    <w:basedOn w:val="Normal"/>
    <w:semiHidden/>
    <w:rsid w:val="00C7159B"/>
    <w:pPr>
      <w:shd w:val="clear" w:color="auto" w:fill="000080"/>
    </w:pPr>
    <w:rPr>
      <w:rFonts w:ascii="Tahoma" w:hAnsi="Tahoma" w:cs="Tahoma"/>
      <w:sz w:val="20"/>
      <w:szCs w:val="20"/>
    </w:rPr>
  </w:style>
  <w:style w:type="paragraph" w:customStyle="1" w:styleId="Para1Style1">
    <w:name w:val="Para 1 Style1"/>
    <w:basedOn w:val="Para1"/>
    <w:rsid w:val="00F03B58"/>
    <w:rPr>
      <w:rFonts w:ascii="Arial" w:hAnsi="Arial"/>
      <w:sz w:val="22"/>
      <w:szCs w:val="24"/>
      <w:lang w:eastAsia="en-AU"/>
    </w:rPr>
  </w:style>
  <w:style w:type="character" w:styleId="Hyperlink">
    <w:name w:val="Hyperlink"/>
    <w:rsid w:val="00722296"/>
    <w:rPr>
      <w:color w:val="0000FF"/>
      <w:u w:val="single"/>
    </w:rPr>
  </w:style>
  <w:style w:type="character" w:customStyle="1" w:styleId="FooterChar">
    <w:name w:val="Footer Char"/>
    <w:link w:val="Footer"/>
    <w:locked/>
    <w:rsid w:val="00CB4333"/>
    <w:rPr>
      <w:rFonts w:ascii="Arial" w:hAnsi="Arial"/>
      <w:lang w:val="en-AU" w:eastAsia="en-US" w:bidi="ar-SA"/>
    </w:rPr>
  </w:style>
  <w:style w:type="paragraph" w:styleId="BalloonText">
    <w:name w:val="Balloon Text"/>
    <w:basedOn w:val="Normal"/>
    <w:semiHidden/>
    <w:rsid w:val="0047635D"/>
    <w:rPr>
      <w:rFonts w:ascii="Tahoma" w:hAnsi="Tahoma" w:cs="Tahoma"/>
      <w:sz w:val="16"/>
      <w:szCs w:val="16"/>
    </w:rPr>
  </w:style>
  <w:style w:type="character" w:styleId="FollowedHyperlink">
    <w:name w:val="FollowedHyperlink"/>
    <w:rsid w:val="00661704"/>
    <w:rPr>
      <w:color w:val="800080"/>
      <w:u w:val="single"/>
    </w:rPr>
  </w:style>
  <w:style w:type="character" w:customStyle="1" w:styleId="Heading3Char">
    <w:name w:val="Heading 3 Char"/>
    <w:link w:val="Heading3"/>
    <w:rsid w:val="009064AE"/>
    <w:rPr>
      <w:rFonts w:ascii="Arial" w:hAnsi="Arial"/>
      <w:b/>
      <w:bCs/>
      <w:iCs/>
      <w:sz w:val="24"/>
      <w:szCs w:val="24"/>
      <w:lang w:eastAsia="en-US"/>
    </w:rPr>
  </w:style>
  <w:style w:type="character" w:customStyle="1" w:styleId="Heading2Char">
    <w:name w:val="Heading 2 Char"/>
    <w:link w:val="Heading2"/>
    <w:rsid w:val="00066680"/>
    <w:rPr>
      <w:rFonts w:ascii="Arial" w:hAnsi="Arial"/>
      <w:b/>
      <w:iCs/>
      <w:caps/>
      <w:sz w:val="24"/>
      <w:szCs w:val="24"/>
      <w:lang w:eastAsia="en-US"/>
    </w:rPr>
  </w:style>
  <w:style w:type="paragraph" w:styleId="ListParagraph">
    <w:name w:val="List Paragraph"/>
    <w:basedOn w:val="Normal"/>
    <w:uiPriority w:val="34"/>
    <w:qFormat/>
    <w:rsid w:val="004E572C"/>
    <w:pPr>
      <w:ind w:left="720"/>
      <w:contextualSpacing/>
    </w:pPr>
  </w:style>
  <w:style w:type="character" w:customStyle="1" w:styleId="Heading1Char">
    <w:name w:val="Heading 1 Char"/>
    <w:basedOn w:val="DefaultParagraphFont"/>
    <w:link w:val="Heading1"/>
    <w:rsid w:val="00CE34BF"/>
    <w:rPr>
      <w:rFonts w:ascii="Arial" w:hAnsi="Arial"/>
      <w:b/>
      <w:bCs/>
      <w:caps/>
      <w:sz w:val="24"/>
      <w:szCs w:val="24"/>
      <w:lang w:eastAsia="en-US"/>
    </w:rPr>
  </w:style>
  <w:style w:type="character" w:styleId="CommentReference">
    <w:name w:val="annotation reference"/>
    <w:basedOn w:val="DefaultParagraphFont"/>
    <w:semiHidden/>
    <w:unhideWhenUsed/>
    <w:rsid w:val="00CE34BF"/>
    <w:rPr>
      <w:sz w:val="16"/>
      <w:szCs w:val="16"/>
    </w:rPr>
  </w:style>
  <w:style w:type="paragraph" w:styleId="CommentText">
    <w:name w:val="annotation text"/>
    <w:basedOn w:val="Normal"/>
    <w:link w:val="CommentTextChar"/>
    <w:semiHidden/>
    <w:unhideWhenUsed/>
    <w:rsid w:val="00CE34BF"/>
    <w:rPr>
      <w:sz w:val="20"/>
      <w:szCs w:val="20"/>
    </w:rPr>
  </w:style>
  <w:style w:type="character" w:customStyle="1" w:styleId="CommentTextChar">
    <w:name w:val="Comment Text Char"/>
    <w:basedOn w:val="DefaultParagraphFont"/>
    <w:link w:val="CommentText"/>
    <w:semiHidden/>
    <w:rsid w:val="00CE34BF"/>
    <w:rPr>
      <w:lang w:eastAsia="en-US"/>
    </w:rPr>
  </w:style>
  <w:style w:type="character" w:customStyle="1" w:styleId="UnresolvedMention">
    <w:name w:val="Unresolved Mention"/>
    <w:basedOn w:val="DefaultParagraphFont"/>
    <w:uiPriority w:val="99"/>
    <w:semiHidden/>
    <w:unhideWhenUsed/>
    <w:rsid w:val="000C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644">
      <w:bodyDiv w:val="1"/>
      <w:marLeft w:val="0"/>
      <w:marRight w:val="0"/>
      <w:marTop w:val="0"/>
      <w:marBottom w:val="0"/>
      <w:divBdr>
        <w:top w:val="none" w:sz="0" w:space="0" w:color="auto"/>
        <w:left w:val="none" w:sz="0" w:space="0" w:color="auto"/>
        <w:bottom w:val="none" w:sz="0" w:space="0" w:color="auto"/>
        <w:right w:val="none" w:sz="0" w:space="0" w:color="auto"/>
      </w:divBdr>
    </w:div>
    <w:div w:id="842938916">
      <w:bodyDiv w:val="1"/>
      <w:marLeft w:val="0"/>
      <w:marRight w:val="0"/>
      <w:marTop w:val="0"/>
      <w:marBottom w:val="0"/>
      <w:divBdr>
        <w:top w:val="none" w:sz="0" w:space="0" w:color="auto"/>
        <w:left w:val="none" w:sz="0" w:space="0" w:color="auto"/>
        <w:bottom w:val="none" w:sz="0" w:space="0" w:color="auto"/>
        <w:right w:val="none" w:sz="0" w:space="0" w:color="auto"/>
      </w:divBdr>
    </w:div>
    <w:div w:id="17069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cat.vic.gov.au/" TargetMode="External"/><Relationship Id="rId18" Type="http://schemas.openxmlformats.org/officeDocument/2006/relationships/hyperlink" Target="http://www.vcat.vic.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vcat.vic.gov.au/support" TargetMode="Externa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dmin@vcat.vic.gov.au" TargetMode="External"/><Relationship Id="rId25" Type="http://schemas.openxmlformats.org/officeDocument/2006/relationships/image" Target="media/image2.jpe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vcat.vic.gov.au/" TargetMode="External"/><Relationship Id="rId20" Type="http://schemas.openxmlformats.org/officeDocument/2006/relationships/hyperlink" Target="http://www.vcat.vic.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vcat.vic.gov.au/"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vcat.vic.gov.au/afterapplyplanning"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lanningconditions.vcat@courts.vic.gov.au"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5.xml"/><Relationship Id="rId35" Type="http://schemas.openxmlformats.org/officeDocument/2006/relationships/footer" Target="footer7.xml"/></Relationships>
</file>

<file path=word/_rels/footer4.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b5f7205aafd95bf096b0494623c8be63">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404b8ffbeddbd0b5ccb155c626e984f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A9AE-4CC4-4768-841A-EEF981803BCD}">
  <ds:schemaRefs>
    <ds:schemaRef ds:uri="http://schemas.microsoft.com/office/2006/metadata/properties"/>
    <ds:schemaRef ds:uri="http://schemas.microsoft.com/office/infopath/2007/PartnerControls"/>
    <ds:schemaRef ds:uri="dc52a2e6-3ccd-4a27-abcc-584cde9fa38b"/>
  </ds:schemaRefs>
</ds:datastoreItem>
</file>

<file path=customXml/itemProps2.xml><?xml version="1.0" encoding="utf-8"?>
<ds:datastoreItem xmlns:ds="http://schemas.openxmlformats.org/officeDocument/2006/customXml" ds:itemID="{BE37E250-1468-415E-B562-3841181DC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2F933-5CC4-45A4-B7DE-F2B55017FAA0}">
  <ds:schemaRefs>
    <ds:schemaRef ds:uri="http://schemas.microsoft.com/sharepoint/v3/contenttype/forms"/>
  </ds:schemaRefs>
</ds:datastoreItem>
</file>

<file path=customXml/itemProps4.xml><?xml version="1.0" encoding="utf-8"?>
<ds:datastoreItem xmlns:ds="http://schemas.openxmlformats.org/officeDocument/2006/customXml" ds:itemID="{7A41194F-EC78-45B1-BC94-ABD066F2F901}">
  <ds:schemaRefs>
    <ds:schemaRef ds:uri="http://www.w3.org/2001/XMLSchema"/>
  </ds:schemaRefs>
</ds:datastoreItem>
</file>

<file path=customXml/itemProps5.xml><?xml version="1.0" encoding="utf-8"?>
<ds:datastoreItem xmlns:ds="http://schemas.openxmlformats.org/officeDocument/2006/customXml" ds:itemID="{F2CE233E-307A-46CA-8E2C-C44EEFCB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6796</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7973</CharactersWithSpaces>
  <SharedDoc>false</SharedDoc>
  <HLinks>
    <vt:vector size="36" baseType="variant">
      <vt:variant>
        <vt:i4>6357026</vt:i4>
      </vt:variant>
      <vt:variant>
        <vt:i4>21</vt:i4>
      </vt:variant>
      <vt:variant>
        <vt:i4>0</vt:i4>
      </vt:variant>
      <vt:variant>
        <vt:i4>5</vt:i4>
      </vt:variant>
      <vt:variant>
        <vt:lpwstr>http://www.vcat.vic.gov.au/</vt:lpwstr>
      </vt:variant>
      <vt:variant>
        <vt:lpwstr/>
      </vt:variant>
      <vt:variant>
        <vt:i4>6357026</vt:i4>
      </vt:variant>
      <vt:variant>
        <vt:i4>18</vt:i4>
      </vt:variant>
      <vt:variant>
        <vt:i4>0</vt:i4>
      </vt:variant>
      <vt:variant>
        <vt:i4>5</vt:i4>
      </vt:variant>
      <vt:variant>
        <vt:lpwstr>http://www.vcat.vic.gov.au/</vt:lpwstr>
      </vt:variant>
      <vt:variant>
        <vt:lpwstr/>
      </vt:variant>
      <vt:variant>
        <vt:i4>6357026</vt:i4>
      </vt:variant>
      <vt:variant>
        <vt:i4>15</vt:i4>
      </vt:variant>
      <vt:variant>
        <vt:i4>0</vt:i4>
      </vt:variant>
      <vt:variant>
        <vt:i4>5</vt:i4>
      </vt:variant>
      <vt:variant>
        <vt:lpwstr>http://www.vcat.vic.gov.au/</vt:lpwstr>
      </vt:variant>
      <vt:variant>
        <vt:lpwstr/>
      </vt:variant>
      <vt:variant>
        <vt:i4>6357026</vt:i4>
      </vt:variant>
      <vt:variant>
        <vt:i4>12</vt:i4>
      </vt:variant>
      <vt:variant>
        <vt:i4>0</vt:i4>
      </vt:variant>
      <vt:variant>
        <vt:i4>5</vt:i4>
      </vt:variant>
      <vt:variant>
        <vt:lpwstr>http://www.vcat.vic.gov.au/</vt:lpwstr>
      </vt:variant>
      <vt:variant>
        <vt:lpwstr/>
      </vt:variant>
      <vt:variant>
        <vt:i4>4849781</vt:i4>
      </vt:variant>
      <vt:variant>
        <vt:i4>14</vt:i4>
      </vt:variant>
      <vt:variant>
        <vt:i4>0</vt:i4>
      </vt:variant>
      <vt:variant>
        <vt:i4>5</vt:i4>
      </vt:variant>
      <vt:variant>
        <vt:lpwstr>mailto:admin@vcat.vic.gov.au</vt:lpwstr>
      </vt:variant>
      <vt:variant>
        <vt:lpwstr/>
      </vt:variant>
      <vt:variant>
        <vt:i4>6357026</vt:i4>
      </vt:variant>
      <vt:variant>
        <vt:i4>11</vt:i4>
      </vt:variant>
      <vt:variant>
        <vt:i4>0</vt:i4>
      </vt:variant>
      <vt:variant>
        <vt:i4>5</vt:i4>
      </vt:variant>
      <vt:variant>
        <vt:lpwstr>http://www.vcat.vic.gov.au/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Alison Glynn (CSV)</dc:creator>
  <cp:lastModifiedBy>Jeanny Lui</cp:lastModifiedBy>
  <cp:revision>2</cp:revision>
  <cp:lastPrinted>2019-11-27T06:14:00Z</cp:lastPrinted>
  <dcterms:created xsi:type="dcterms:W3CDTF">2021-07-23T06:18:00Z</dcterms:created>
  <dcterms:modified xsi:type="dcterms:W3CDTF">2021-07-23T06:18:00Z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0x010100326F292691BA1A4BBE095408DAB21DBE</vt:lpwstr>
  </property>
</Properties>
</file>