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37" w:rsidRDefault="00045FFD" w:rsidP="001E5F05">
      <w:pPr>
        <w:pStyle w:val="TitlePage1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7">
        <w:t xml:space="preserve">VICTORIAN CIVIL AND </w:t>
      </w:r>
      <w:r w:rsidR="00B94937" w:rsidRPr="00A522C6">
        <w:t>ADMINISTRATIVE</w:t>
      </w:r>
      <w:r w:rsidR="00B94937">
        <w:t xml:space="preserve"> TRIBUNAL</w:t>
      </w:r>
    </w:p>
    <w:p w:rsidR="00B94937" w:rsidRPr="00A522C6" w:rsidRDefault="00B94937" w:rsidP="001E5F05">
      <w:pPr>
        <w:pStyle w:val="TitlePage2"/>
        <w:ind w:firstLine="142"/>
      </w:pPr>
      <w:r>
        <w:t xml:space="preserve">planning and environment </w:t>
      </w:r>
      <w:r w:rsidRPr="00A522C6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B94937" w:rsidTr="008E2ED1">
        <w:trPr>
          <w:cantSplit/>
        </w:trPr>
        <w:tc>
          <w:tcPr>
            <w:tcW w:w="2750" w:type="pct"/>
          </w:tcPr>
          <w:p w:rsidR="00B94937" w:rsidRDefault="00B94937" w:rsidP="008E2ED1">
            <w:pPr>
              <w:pStyle w:val="TitlePage2"/>
              <w:ind w:left="34"/>
            </w:pPr>
            <w:r>
              <w:t>planning and environment LIST</w:t>
            </w:r>
          </w:p>
        </w:tc>
        <w:tc>
          <w:tcPr>
            <w:tcW w:w="2250" w:type="pct"/>
          </w:tcPr>
          <w:p w:rsidR="00B94937" w:rsidRDefault="00B94937" w:rsidP="008E2ED1">
            <w:pPr>
              <w:pStyle w:val="TitlePage3"/>
            </w:pPr>
            <w:r>
              <w:t xml:space="preserve">vcat reference No. </w:t>
            </w:r>
            <w:r w:rsidRPr="001D4A76">
              <w:rPr>
                <w:noProof/>
              </w:rPr>
              <w:t>P968/2020</w:t>
            </w:r>
          </w:p>
          <w:p w:rsidR="00B94937" w:rsidRDefault="00B94937" w:rsidP="008E2ED1">
            <w:pPr>
              <w:pStyle w:val="TitlePage3"/>
            </w:pPr>
            <w:r>
              <w:t xml:space="preserve">Permit Application no. </w:t>
            </w:r>
            <w:r w:rsidR="007319BD">
              <w:t>TPA/50285</w:t>
            </w:r>
          </w:p>
        </w:tc>
      </w:tr>
    </w:tbl>
    <w:p w:rsidR="00B94937" w:rsidRDefault="00B94937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 w:rsidRPr="001D4A76">
              <w:rPr>
                <w:noProof/>
              </w:rPr>
              <w:t>7 Homes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 w:rsidRPr="001D4A76">
              <w:rPr>
                <w:noProof/>
              </w:rPr>
              <w:t>Monash City Council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 w:rsidRPr="001D4A76">
              <w:rPr>
                <w:noProof/>
              </w:rPr>
              <w:t>20 Smyth Street</w:t>
            </w:r>
            <w:r>
              <w:rPr>
                <w:noProof/>
              </w:rPr>
              <w:br/>
            </w:r>
            <w:r w:rsidRPr="001D4A76">
              <w:rPr>
                <w:noProof/>
              </w:rPr>
              <w:t>MOUNT WAVERLEY  VIC  3149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WHERE HELD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>
              <w:t>Melbourne</w:t>
            </w:r>
          </w:p>
        </w:tc>
      </w:tr>
      <w:tr w:rsidR="00B94937" w:rsidTr="008E2ED1">
        <w:tc>
          <w:tcPr>
            <w:tcW w:w="2084" w:type="pct"/>
          </w:tcPr>
          <w:p w:rsidR="00B94937" w:rsidRPr="007319BD" w:rsidRDefault="00B94937" w:rsidP="008E2ED1">
            <w:pPr>
              <w:pStyle w:val="TitlePage2"/>
            </w:pPr>
            <w:r w:rsidRPr="007319BD">
              <w:t>BEFORE</w:t>
            </w:r>
          </w:p>
        </w:tc>
        <w:tc>
          <w:tcPr>
            <w:tcW w:w="2916" w:type="pct"/>
          </w:tcPr>
          <w:p w:rsidR="00B94937" w:rsidRDefault="007319BD" w:rsidP="008E2ED1">
            <w:pPr>
              <w:pStyle w:val="TitlePagetext"/>
            </w:pPr>
            <w:r w:rsidRPr="007319BD">
              <w:t>Michelle Blackburn</w:t>
            </w:r>
            <w:r w:rsidR="00B94937" w:rsidRPr="007319BD">
              <w:t>, Member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 w:rsidRPr="001D4A76">
              <w:rPr>
                <w:noProof/>
              </w:rPr>
              <w:t>Hearing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:rsidR="00B94937" w:rsidRDefault="00B94937" w:rsidP="008E2ED1">
            <w:pPr>
              <w:pStyle w:val="TitlePagetext"/>
            </w:pPr>
            <w:r w:rsidRPr="001D4A76">
              <w:rPr>
                <w:noProof/>
              </w:rPr>
              <w:t>24 September 2020</w:t>
            </w:r>
          </w:p>
        </w:tc>
      </w:tr>
      <w:tr w:rsidR="00B94937" w:rsidTr="008E2ED1">
        <w:tc>
          <w:tcPr>
            <w:tcW w:w="2084" w:type="pct"/>
          </w:tcPr>
          <w:p w:rsidR="00B94937" w:rsidRDefault="00B94937" w:rsidP="008E2ED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:rsidR="00B94937" w:rsidRDefault="007319BD" w:rsidP="008E2ED1">
            <w:pPr>
              <w:pStyle w:val="TitlePagetext"/>
            </w:pPr>
            <w:r>
              <w:t>24 September 2020</w:t>
            </w:r>
          </w:p>
        </w:tc>
      </w:tr>
    </w:tbl>
    <w:p w:rsidR="00B94937" w:rsidRDefault="00B94937" w:rsidP="001E5F05">
      <w:pPr>
        <w:pStyle w:val="Heading1"/>
      </w:pPr>
      <w:r>
        <w:t>Order</w:t>
      </w:r>
    </w:p>
    <w:p w:rsidR="00A24532" w:rsidRDefault="00A24532" w:rsidP="00A24532">
      <w:pPr>
        <w:pStyle w:val="Heading3"/>
      </w:pPr>
      <w:r>
        <w:t>Conditions changed</w:t>
      </w:r>
    </w:p>
    <w:p w:rsidR="00A24532" w:rsidRDefault="00A24532" w:rsidP="00A24532">
      <w:pPr>
        <w:pStyle w:val="Order2"/>
      </w:pPr>
      <w:r>
        <w:t xml:space="preserve">The decision of the responsible authority is varied.  </w:t>
      </w:r>
    </w:p>
    <w:p w:rsidR="00A24532" w:rsidRDefault="00A24532" w:rsidP="00A24532">
      <w:pPr>
        <w:pStyle w:val="Order2"/>
      </w:pPr>
      <w:r>
        <w:t xml:space="preserve">The Tribunal directs </w:t>
      </w:r>
      <w:r w:rsidR="00045FFD">
        <w:t>the responsible authority to issue a planning permit</w:t>
      </w:r>
      <w:r>
        <w:t xml:space="preserve"> contain</w:t>
      </w:r>
      <w:r w:rsidR="00045FFD">
        <w:t>ing</w:t>
      </w:r>
      <w:r>
        <w:t xml:space="preserve"> the conditions set out in </w:t>
      </w:r>
      <w:r w:rsidR="00045FFD">
        <w:t xml:space="preserve">its Notice of Decision to Grant a Permit issued in respect of application no. TPA/50285 dated 30 April 2020 </w:t>
      </w:r>
      <w:r>
        <w:t>with the following modifications:</w:t>
      </w:r>
    </w:p>
    <w:p w:rsidR="00A24532" w:rsidRPr="00A24532" w:rsidRDefault="00A24532" w:rsidP="00A24532">
      <w:pPr>
        <w:pStyle w:val="Order2"/>
        <w:numPr>
          <w:ilvl w:val="1"/>
          <w:numId w:val="8"/>
        </w:numPr>
      </w:pPr>
      <w:r w:rsidRPr="00A24532">
        <w:t>Conditions 1(a), (d), (e), (f), (g), (h), (i), (l) are deleted.</w:t>
      </w:r>
    </w:p>
    <w:p w:rsidR="00A24532" w:rsidRDefault="00A24532" w:rsidP="00A24532">
      <w:pPr>
        <w:pStyle w:val="Order2"/>
        <w:numPr>
          <w:ilvl w:val="1"/>
          <w:numId w:val="8"/>
        </w:numPr>
      </w:pPr>
      <w:r>
        <w:t>Condition 1(j) is amended to read:</w:t>
      </w:r>
    </w:p>
    <w:p w:rsidR="00A24532" w:rsidRPr="00A74EBA" w:rsidRDefault="00A24532" w:rsidP="00A24532">
      <w:pPr>
        <w:pStyle w:val="Quote2"/>
      </w:pPr>
      <w:r w:rsidRPr="00A74EBA">
        <w:t>(j)</w:t>
      </w:r>
      <w:r w:rsidRPr="00A74EBA">
        <w:tab/>
      </w:r>
      <w:r w:rsidR="00A74EBA" w:rsidRPr="00A74EBA">
        <w:t xml:space="preserve">Dwelling 1’s deck and pergola to be reduced in size to extend a maximum of 3m east of the dining room sliding door. </w:t>
      </w:r>
    </w:p>
    <w:p w:rsidR="00A24532" w:rsidRPr="00A74EBA" w:rsidRDefault="00A24532" w:rsidP="00A24532">
      <w:pPr>
        <w:pStyle w:val="Order2"/>
        <w:numPr>
          <w:ilvl w:val="1"/>
          <w:numId w:val="8"/>
        </w:numPr>
      </w:pPr>
      <w:r w:rsidRPr="00A74EBA">
        <w:t>Condition 1(o) is amended to read:</w:t>
      </w:r>
    </w:p>
    <w:p w:rsidR="00A24532" w:rsidRDefault="00A24532" w:rsidP="00A24532">
      <w:pPr>
        <w:pStyle w:val="Quote2"/>
      </w:pPr>
      <w:r w:rsidRPr="00A74EBA">
        <w:t>(o)</w:t>
      </w:r>
      <w:r w:rsidRPr="00A74EBA">
        <w:tab/>
      </w:r>
      <w:r w:rsidR="00A74EBA" w:rsidRPr="00A74EBA">
        <w:t>Relocation of the gate across the common driveway so that it is located at least 1 metre behind the front façade of Dwelling 1</w:t>
      </w:r>
      <w:r w:rsidRPr="00A74EBA">
        <w:t>.</w:t>
      </w:r>
    </w:p>
    <w:p w:rsidR="00A24532" w:rsidRDefault="00A24532" w:rsidP="00A24532">
      <w:pPr>
        <w:pStyle w:val="Order2"/>
        <w:numPr>
          <w:ilvl w:val="1"/>
          <w:numId w:val="8"/>
        </w:numPr>
      </w:pPr>
      <w:r>
        <w:t>Conditions renumbered accordingly.</w:t>
      </w:r>
    </w:p>
    <w:p w:rsidR="00B94937" w:rsidRDefault="00B94937" w:rsidP="001E5F05"/>
    <w:p w:rsidR="00045FFD" w:rsidRDefault="00045FFD" w:rsidP="001E5F05"/>
    <w:p w:rsidR="00B94937" w:rsidRDefault="00B94937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94937" w:rsidTr="008E2ED1">
        <w:tc>
          <w:tcPr>
            <w:tcW w:w="1750" w:type="pct"/>
          </w:tcPr>
          <w:p w:rsidR="00B94937" w:rsidRPr="007319BD" w:rsidRDefault="007319BD" w:rsidP="008E2ED1">
            <w:pPr>
              <w:rPr>
                <w:b/>
              </w:rPr>
            </w:pPr>
            <w:r w:rsidRPr="007319BD">
              <w:rPr>
                <w:b/>
              </w:rPr>
              <w:t>Michelle Blackburn</w:t>
            </w:r>
            <w:r w:rsidR="00B94937" w:rsidRPr="007319BD">
              <w:rPr>
                <w:b/>
              </w:rPr>
              <w:t xml:space="preserve"> </w:t>
            </w:r>
          </w:p>
          <w:p w:rsidR="00B94937" w:rsidRDefault="00B94937" w:rsidP="008E2ED1">
            <w:pPr>
              <w:tabs>
                <w:tab w:val="left" w:pos="1515"/>
              </w:tabs>
              <w:rPr>
                <w:b/>
              </w:rPr>
            </w:pPr>
            <w:r w:rsidRPr="007319BD">
              <w:rPr>
                <w:b/>
              </w:rPr>
              <w:t>Member</w:t>
            </w:r>
          </w:p>
        </w:tc>
        <w:tc>
          <w:tcPr>
            <w:tcW w:w="1500" w:type="pct"/>
          </w:tcPr>
          <w:p w:rsidR="00B94937" w:rsidRDefault="00B94937" w:rsidP="008E2ED1"/>
        </w:tc>
        <w:tc>
          <w:tcPr>
            <w:tcW w:w="1750" w:type="pct"/>
          </w:tcPr>
          <w:p w:rsidR="00B94937" w:rsidRDefault="00B94937" w:rsidP="008E2ED1"/>
        </w:tc>
      </w:tr>
    </w:tbl>
    <w:p w:rsidR="00B94937" w:rsidRDefault="00B94937" w:rsidP="001E5F05"/>
    <w:p w:rsidR="00B94937" w:rsidRDefault="00B94937" w:rsidP="001E5F05"/>
    <w:p w:rsidR="00B94937" w:rsidRDefault="00045FFD" w:rsidP="001E5F05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7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B94937" w:rsidTr="008E2ED1">
        <w:trPr>
          <w:cantSplit/>
        </w:trPr>
        <w:tc>
          <w:tcPr>
            <w:tcW w:w="2023" w:type="pct"/>
          </w:tcPr>
          <w:p w:rsidR="00B94937" w:rsidRDefault="00B94937" w:rsidP="008E2ED1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:rsidR="00B94937" w:rsidRDefault="007319BD" w:rsidP="008E2ED1">
            <w:pPr>
              <w:pStyle w:val="TitlePagetext"/>
            </w:pPr>
            <w:r>
              <w:t>Mr M. Waldon, town planner, St-Wise Planning Professionals.</w:t>
            </w:r>
          </w:p>
        </w:tc>
      </w:tr>
      <w:tr w:rsidR="00B94937" w:rsidTr="008E2ED1">
        <w:trPr>
          <w:cantSplit/>
        </w:trPr>
        <w:tc>
          <w:tcPr>
            <w:tcW w:w="2023" w:type="pct"/>
          </w:tcPr>
          <w:p w:rsidR="00B94937" w:rsidRDefault="00B94937" w:rsidP="008E2ED1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:rsidR="00B94937" w:rsidRDefault="007319BD" w:rsidP="008E2ED1">
            <w:pPr>
              <w:pStyle w:val="TitlePagetext"/>
            </w:pPr>
            <w:r>
              <w:t xml:space="preserve">Mr D. De Giovanni, town planner, of David De Giovanni Town Planning.  </w:t>
            </w:r>
          </w:p>
        </w:tc>
      </w:tr>
    </w:tbl>
    <w:p w:rsidR="00B94937" w:rsidRPr="00303C52" w:rsidRDefault="00B94937" w:rsidP="001E5F05"/>
    <w:p w:rsidR="00B94937" w:rsidRDefault="00B94937" w:rsidP="001E5F05">
      <w:r>
        <w:br w:type="page"/>
      </w:r>
    </w:p>
    <w:p w:rsidR="00B94937" w:rsidRDefault="00045FFD" w:rsidP="001E5F0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7">
        <w:t>Re</w:t>
      </w:r>
      <w:r w:rsidR="00A24532">
        <w:t>marks</w:t>
      </w:r>
    </w:p>
    <w:p w:rsidR="00B94937" w:rsidRDefault="00B94937" w:rsidP="001E5F05"/>
    <w:p w:rsidR="00B94937" w:rsidRPr="00A24532" w:rsidRDefault="00A24532" w:rsidP="001E5F05">
      <w:pPr>
        <w:pStyle w:val="Para1"/>
      </w:pPr>
      <w:r w:rsidRPr="00A24532">
        <w:t xml:space="preserve">Oral reasons for the decision of the Tribunal were given at the hearing. </w:t>
      </w:r>
      <w:r w:rsidR="00B94937" w:rsidRPr="00A24532">
        <w:t xml:space="preserve">    </w:t>
      </w:r>
    </w:p>
    <w:p w:rsidR="00B94937" w:rsidRPr="00A24532" w:rsidRDefault="00B94937" w:rsidP="001E5F05"/>
    <w:p w:rsidR="00B94937" w:rsidRPr="00A24532" w:rsidRDefault="00B94937" w:rsidP="001E5F05"/>
    <w:p w:rsidR="00B94937" w:rsidRPr="00A24532" w:rsidRDefault="00B94937" w:rsidP="001E5F05"/>
    <w:p w:rsidR="00B94937" w:rsidRPr="00A24532" w:rsidRDefault="00B94937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94937" w:rsidTr="008E2ED1">
        <w:tc>
          <w:tcPr>
            <w:tcW w:w="1750" w:type="pct"/>
          </w:tcPr>
          <w:p w:rsidR="00B94937" w:rsidRPr="00A24532" w:rsidRDefault="00A24532" w:rsidP="008E2ED1">
            <w:pPr>
              <w:rPr>
                <w:b/>
              </w:rPr>
            </w:pPr>
            <w:r w:rsidRPr="00A24532">
              <w:rPr>
                <w:b/>
              </w:rPr>
              <w:t>Michelle Blackburn</w:t>
            </w:r>
            <w:r w:rsidR="00B94937" w:rsidRPr="00A24532">
              <w:rPr>
                <w:b/>
              </w:rPr>
              <w:t xml:space="preserve"> </w:t>
            </w:r>
          </w:p>
          <w:p w:rsidR="00B94937" w:rsidRDefault="00B94937" w:rsidP="008E2ED1">
            <w:pPr>
              <w:tabs>
                <w:tab w:val="left" w:pos="1515"/>
              </w:tabs>
              <w:rPr>
                <w:b/>
              </w:rPr>
            </w:pPr>
            <w:r w:rsidRPr="00A24532">
              <w:rPr>
                <w:b/>
              </w:rPr>
              <w:t>Member</w:t>
            </w:r>
          </w:p>
        </w:tc>
        <w:tc>
          <w:tcPr>
            <w:tcW w:w="1500" w:type="pct"/>
          </w:tcPr>
          <w:p w:rsidR="00B94937" w:rsidRDefault="00B94937" w:rsidP="008E2ED1"/>
        </w:tc>
        <w:tc>
          <w:tcPr>
            <w:tcW w:w="1750" w:type="pct"/>
          </w:tcPr>
          <w:p w:rsidR="00B94937" w:rsidRDefault="00B94937" w:rsidP="008E2ED1"/>
        </w:tc>
      </w:tr>
    </w:tbl>
    <w:p w:rsidR="00B94937" w:rsidRDefault="00B94937" w:rsidP="001E5F05"/>
    <w:p w:rsidR="00B94937" w:rsidRDefault="00B94937" w:rsidP="001E5F05"/>
    <w:p w:rsidR="00B94937" w:rsidRDefault="00B94937" w:rsidP="001E5F05">
      <w:pPr>
        <w:rPr>
          <w:b/>
        </w:rPr>
      </w:pPr>
    </w:p>
    <w:p w:rsidR="00B94937" w:rsidRDefault="00B94937" w:rsidP="001E5F05"/>
    <w:sectPr w:rsidR="00B94937" w:rsidSect="00045F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37" w:rsidRDefault="00B94937">
      <w:r>
        <w:separator/>
      </w:r>
    </w:p>
  </w:endnote>
  <w:endnote w:type="continuationSeparator" w:id="0">
    <w:p w:rsidR="00B94937" w:rsidRDefault="00B9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92" w:rsidRDefault="00241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>
      <w:trPr>
        <w:cantSplit/>
      </w:trPr>
      <w:tc>
        <w:tcPr>
          <w:tcW w:w="3884" w:type="pct"/>
        </w:tcPr>
        <w:p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045FFD">
            <w:rPr>
              <w:rFonts w:cs="Arial"/>
              <w:sz w:val="18"/>
              <w:szCs w:val="18"/>
            </w:rPr>
            <w:t>P968/2020</w:t>
          </w:r>
        </w:p>
      </w:tc>
      <w:tc>
        <w:tcPr>
          <w:tcW w:w="1116" w:type="pct"/>
        </w:tcPr>
        <w:p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7F601B" w:rsidRDefault="007F601B">
    <w:pPr>
      <w:pStyle w:val="Footer"/>
      <w:rPr>
        <w:sz w:val="2"/>
      </w:rPr>
    </w:pPr>
  </w:p>
  <w:p w:rsidR="007F601B" w:rsidRDefault="007F601B">
    <w:pPr>
      <w:rPr>
        <w:sz w:val="2"/>
      </w:rPr>
    </w:pPr>
  </w:p>
  <w:p w:rsidR="007F601B" w:rsidRDefault="007F601B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92" w:rsidRDefault="00241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37" w:rsidRDefault="00B94937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:rsidR="00B94937" w:rsidRDefault="00B9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92" w:rsidRDefault="00241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92" w:rsidRDefault="00241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92" w:rsidRDefault="00241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1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JAnLwPqnxEEBU0hexgSNCGLck5ofx514fdvOw+KSFHD9IvTlfo3ZrknP6fFpRjjYBjSvWs0iFPUx7qfCX2cxA==" w:salt="XiBHaBoaeDQu61deGReSYg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1113F"/>
    <w:rsid w:val="00027F01"/>
    <w:rsid w:val="00045FFD"/>
    <w:rsid w:val="00061FEB"/>
    <w:rsid w:val="00062780"/>
    <w:rsid w:val="00063C31"/>
    <w:rsid w:val="000854CC"/>
    <w:rsid w:val="0008590B"/>
    <w:rsid w:val="000945F9"/>
    <w:rsid w:val="00094A20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E49C7"/>
    <w:rsid w:val="001E5F05"/>
    <w:rsid w:val="001F2D3D"/>
    <w:rsid w:val="0020467C"/>
    <w:rsid w:val="00211018"/>
    <w:rsid w:val="0023472F"/>
    <w:rsid w:val="00241792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102D"/>
    <w:rsid w:val="0034213D"/>
    <w:rsid w:val="00361E5C"/>
    <w:rsid w:val="00361EF0"/>
    <w:rsid w:val="003813E9"/>
    <w:rsid w:val="003B5E75"/>
    <w:rsid w:val="003D546E"/>
    <w:rsid w:val="003D7278"/>
    <w:rsid w:val="003E11C8"/>
    <w:rsid w:val="00427A16"/>
    <w:rsid w:val="00434BAA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7549"/>
    <w:rsid w:val="006E7914"/>
    <w:rsid w:val="00705098"/>
    <w:rsid w:val="00726365"/>
    <w:rsid w:val="007301D6"/>
    <w:rsid w:val="007319BD"/>
    <w:rsid w:val="00763504"/>
    <w:rsid w:val="00764EDD"/>
    <w:rsid w:val="00776999"/>
    <w:rsid w:val="0079593A"/>
    <w:rsid w:val="00796305"/>
    <w:rsid w:val="007D487A"/>
    <w:rsid w:val="007F00B8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00C7"/>
    <w:rsid w:val="00956463"/>
    <w:rsid w:val="009804A9"/>
    <w:rsid w:val="00993294"/>
    <w:rsid w:val="009C06C7"/>
    <w:rsid w:val="009D0685"/>
    <w:rsid w:val="00A150D3"/>
    <w:rsid w:val="00A24532"/>
    <w:rsid w:val="00A30D6A"/>
    <w:rsid w:val="00A35800"/>
    <w:rsid w:val="00A53783"/>
    <w:rsid w:val="00A74EBA"/>
    <w:rsid w:val="00AA587E"/>
    <w:rsid w:val="00AB29FA"/>
    <w:rsid w:val="00B134F7"/>
    <w:rsid w:val="00B160AF"/>
    <w:rsid w:val="00B24B9B"/>
    <w:rsid w:val="00B30FB4"/>
    <w:rsid w:val="00B36ACB"/>
    <w:rsid w:val="00B371E4"/>
    <w:rsid w:val="00B876A2"/>
    <w:rsid w:val="00B94937"/>
    <w:rsid w:val="00BA1951"/>
    <w:rsid w:val="00BB7851"/>
    <w:rsid w:val="00BC219D"/>
    <w:rsid w:val="00C10388"/>
    <w:rsid w:val="00C26EBF"/>
    <w:rsid w:val="00C7408F"/>
    <w:rsid w:val="00CA2144"/>
    <w:rsid w:val="00CA2642"/>
    <w:rsid w:val="00CC19B1"/>
    <w:rsid w:val="00CC6FF1"/>
    <w:rsid w:val="00CD1F2A"/>
    <w:rsid w:val="00D03F21"/>
    <w:rsid w:val="00D14A42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215EE"/>
    <w:rsid w:val="00E22A2C"/>
    <w:rsid w:val="00E62037"/>
    <w:rsid w:val="00E769A5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urt-VCAT\AllSec\PLANNING%20MEMBERS%20MANUAL\STANDARD%20ORDERS%20MODEL%20TEMPLATES%202016\Decision%20Template%202016%20(Auto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5D10-F7DA-48B6-8D86-830D1D06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</Template>
  <TotalTime>1</TotalTime>
  <Pages>3</Pages>
  <Words>230</Words>
  <Characters>1313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Pat C Fernando (CSV)</cp:lastModifiedBy>
  <cp:revision>2</cp:revision>
  <cp:lastPrinted>2020-09-24T07:58:00Z</cp:lastPrinted>
  <dcterms:created xsi:type="dcterms:W3CDTF">2020-09-25T01:26:00Z</dcterms:created>
  <dcterms:modified xsi:type="dcterms:W3CDTF">2020-09-25T01:26:00Z</dcterms:modified>
</cp:coreProperties>
</file>