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91E4" w14:textId="7D334E59" w:rsidR="00F164A6" w:rsidRDefault="000142C1" w:rsidP="001E5F05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1AA36" wp14:editId="1585B72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4A6">
        <w:t xml:space="preserve">VICTORIAN CIVIL AND </w:t>
      </w:r>
      <w:r w:rsidR="00F164A6" w:rsidRPr="00A522C6">
        <w:t>ADMINISTRATIVE</w:t>
      </w:r>
      <w:r w:rsidR="00F164A6">
        <w:t xml:space="preserve"> TRIBUNAL</w:t>
      </w:r>
    </w:p>
    <w:p w14:paraId="1D7491E5" w14:textId="77777777" w:rsidR="00F164A6" w:rsidRPr="00A522C6" w:rsidRDefault="00F164A6" w:rsidP="001E5F05">
      <w:pPr>
        <w:pStyle w:val="TitlePage2"/>
        <w:ind w:firstLine="142"/>
      </w:pPr>
      <w:r>
        <w:t xml:space="preserve">planning and environment </w:t>
      </w:r>
      <w:r w:rsidRPr="00A522C6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F164A6" w14:paraId="1D7491E9" w14:textId="77777777" w:rsidTr="008E2ED1">
        <w:trPr>
          <w:cantSplit/>
        </w:trPr>
        <w:tc>
          <w:tcPr>
            <w:tcW w:w="2750" w:type="pct"/>
          </w:tcPr>
          <w:p w14:paraId="1D7491E6" w14:textId="77777777" w:rsidR="00F164A6" w:rsidRDefault="00F164A6" w:rsidP="008E2ED1">
            <w:pPr>
              <w:pStyle w:val="TitlePage2"/>
              <w:ind w:left="34"/>
            </w:pPr>
            <w:r>
              <w:t>planning and environment LIST</w:t>
            </w:r>
          </w:p>
        </w:tc>
        <w:tc>
          <w:tcPr>
            <w:tcW w:w="2250" w:type="pct"/>
          </w:tcPr>
          <w:p w14:paraId="1D7491E7" w14:textId="77777777" w:rsidR="00F164A6" w:rsidRDefault="00F164A6" w:rsidP="008E2ED1">
            <w:pPr>
              <w:pStyle w:val="TitlePage3"/>
            </w:pPr>
            <w:r>
              <w:t xml:space="preserve">vcat reference No. </w:t>
            </w:r>
            <w:r w:rsidRPr="00CE7100">
              <w:rPr>
                <w:noProof/>
              </w:rPr>
              <w:t>P625/2020</w:t>
            </w:r>
          </w:p>
          <w:p w14:paraId="1D7491E8" w14:textId="2B9E4385" w:rsidR="00F164A6" w:rsidRDefault="00F164A6" w:rsidP="008E2ED1">
            <w:pPr>
              <w:pStyle w:val="TitlePage3"/>
            </w:pPr>
            <w:r>
              <w:t xml:space="preserve">Permit no. </w:t>
            </w:r>
            <w:r w:rsidRPr="00F164A6">
              <w:t>TPA/50750</w:t>
            </w:r>
          </w:p>
        </w:tc>
      </w:tr>
      <w:tr w:rsidR="00F164A6" w14:paraId="1D7491EB" w14:textId="77777777" w:rsidTr="008E2ED1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D7491EA" w14:textId="77777777" w:rsidR="00F164A6" w:rsidRDefault="00F164A6" w:rsidP="008E2ED1">
            <w:pPr>
              <w:pStyle w:val="TitlePage2"/>
              <w:jc w:val="center"/>
            </w:pPr>
            <w:r>
              <w:t>CATCHWORDS</w:t>
            </w:r>
          </w:p>
        </w:tc>
      </w:tr>
      <w:tr w:rsidR="00F164A6" w14:paraId="1D7491ED" w14:textId="77777777" w:rsidTr="008E2ED1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D7491EC" w14:textId="07ADCAF1" w:rsidR="00F164A6" w:rsidRDefault="00CE61D2" w:rsidP="008E2ED1">
            <w:pPr>
              <w:pStyle w:val="Catchwords"/>
            </w:pPr>
            <w:r>
              <w:t>Two rooming houses in a dual occupancy development form; Two conditions related to providing a 5 metre rear setback as per General Residential Zone Schedule 3.</w:t>
            </w:r>
          </w:p>
        </w:tc>
      </w:tr>
    </w:tbl>
    <w:p w14:paraId="1D7491EE" w14:textId="77777777" w:rsidR="00F164A6" w:rsidRDefault="00F164A6" w:rsidP="001E5F05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F164A6" w14:paraId="1D7491F1" w14:textId="77777777" w:rsidTr="008E2ED1">
        <w:tc>
          <w:tcPr>
            <w:tcW w:w="2084" w:type="pct"/>
          </w:tcPr>
          <w:p w14:paraId="1D7491EF" w14:textId="77777777" w:rsidR="00F164A6" w:rsidRDefault="00F164A6" w:rsidP="008E2ED1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14:paraId="1D7491F0" w14:textId="0B0A50A5" w:rsidR="00F164A6" w:rsidRDefault="00CE61D2" w:rsidP="008E2ED1">
            <w:pPr>
              <w:pStyle w:val="TitlePagetext"/>
            </w:pPr>
            <w:r>
              <w:rPr>
                <w:noProof/>
              </w:rPr>
              <w:t xml:space="preserve">Mr </w:t>
            </w:r>
            <w:r w:rsidR="00F164A6" w:rsidRPr="00CE7100">
              <w:rPr>
                <w:noProof/>
              </w:rPr>
              <w:t>A DiNicolantonio</w:t>
            </w:r>
          </w:p>
        </w:tc>
      </w:tr>
      <w:tr w:rsidR="00F164A6" w14:paraId="1D7491F4" w14:textId="77777777" w:rsidTr="008E2ED1">
        <w:tc>
          <w:tcPr>
            <w:tcW w:w="2084" w:type="pct"/>
          </w:tcPr>
          <w:p w14:paraId="1D7491F2" w14:textId="77777777" w:rsidR="00F164A6" w:rsidRDefault="00F164A6" w:rsidP="008E2ED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1D7491F3" w14:textId="77777777" w:rsidR="00F164A6" w:rsidRDefault="00F164A6" w:rsidP="008E2ED1">
            <w:pPr>
              <w:pStyle w:val="TitlePagetext"/>
            </w:pPr>
            <w:r w:rsidRPr="00CE7100">
              <w:rPr>
                <w:noProof/>
              </w:rPr>
              <w:t>Monash City Council</w:t>
            </w:r>
          </w:p>
        </w:tc>
      </w:tr>
      <w:tr w:rsidR="00F164A6" w14:paraId="1D7491F7" w14:textId="77777777" w:rsidTr="008E2ED1">
        <w:tc>
          <w:tcPr>
            <w:tcW w:w="2084" w:type="pct"/>
          </w:tcPr>
          <w:p w14:paraId="1D7491F5" w14:textId="77777777" w:rsidR="00F164A6" w:rsidRDefault="00F164A6" w:rsidP="008E2ED1">
            <w:pPr>
              <w:pStyle w:val="TitlePage2"/>
            </w:pPr>
            <w:r>
              <w:t>Referral Authority</w:t>
            </w:r>
          </w:p>
        </w:tc>
        <w:tc>
          <w:tcPr>
            <w:tcW w:w="2916" w:type="pct"/>
          </w:tcPr>
          <w:p w14:paraId="1D7491F6" w14:textId="77777777" w:rsidR="00F164A6" w:rsidRDefault="00F164A6" w:rsidP="008E2ED1">
            <w:pPr>
              <w:pStyle w:val="TitlePagetext"/>
            </w:pPr>
            <w:r>
              <w:t>Melbourne Water</w:t>
            </w:r>
          </w:p>
        </w:tc>
      </w:tr>
      <w:tr w:rsidR="00F164A6" w14:paraId="1D7491FA" w14:textId="77777777" w:rsidTr="008E2ED1">
        <w:tc>
          <w:tcPr>
            <w:tcW w:w="2084" w:type="pct"/>
          </w:tcPr>
          <w:p w14:paraId="1D7491F8" w14:textId="77777777" w:rsidR="00F164A6" w:rsidRDefault="00F164A6" w:rsidP="008E2ED1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14:paraId="1D7491F9" w14:textId="77777777" w:rsidR="00F164A6" w:rsidRDefault="00F164A6" w:rsidP="008E2ED1">
            <w:pPr>
              <w:pStyle w:val="TitlePagetext"/>
            </w:pPr>
            <w:r w:rsidRPr="00CE7100">
              <w:rPr>
                <w:noProof/>
              </w:rPr>
              <w:t>42 Eva Street</w:t>
            </w:r>
            <w:r>
              <w:rPr>
                <w:noProof/>
              </w:rPr>
              <w:br/>
            </w:r>
            <w:r w:rsidRPr="00CE7100">
              <w:rPr>
                <w:noProof/>
              </w:rPr>
              <w:t>CLAYTON  VIC  3168</w:t>
            </w:r>
          </w:p>
        </w:tc>
      </w:tr>
      <w:tr w:rsidR="00F164A6" w14:paraId="1D7491FD" w14:textId="77777777" w:rsidTr="008E2ED1">
        <w:tc>
          <w:tcPr>
            <w:tcW w:w="2084" w:type="pct"/>
          </w:tcPr>
          <w:p w14:paraId="1D7491FB" w14:textId="77777777" w:rsidR="00F164A6" w:rsidRDefault="00F164A6" w:rsidP="008E2ED1">
            <w:pPr>
              <w:pStyle w:val="TitlePage2"/>
            </w:pPr>
            <w:r>
              <w:t>WHERE HELD</w:t>
            </w:r>
          </w:p>
        </w:tc>
        <w:tc>
          <w:tcPr>
            <w:tcW w:w="2916" w:type="pct"/>
          </w:tcPr>
          <w:p w14:paraId="1D7491FC" w14:textId="77777777" w:rsidR="00F164A6" w:rsidRDefault="00F164A6" w:rsidP="008E2ED1">
            <w:pPr>
              <w:pStyle w:val="TitlePagetext"/>
            </w:pPr>
            <w:r>
              <w:t>Melbourne</w:t>
            </w:r>
          </w:p>
        </w:tc>
      </w:tr>
      <w:tr w:rsidR="00F164A6" w14:paraId="1D749200" w14:textId="77777777" w:rsidTr="008E2ED1">
        <w:tc>
          <w:tcPr>
            <w:tcW w:w="2084" w:type="pct"/>
          </w:tcPr>
          <w:p w14:paraId="1D7491FE" w14:textId="77777777" w:rsidR="00F164A6" w:rsidRDefault="00F164A6" w:rsidP="008E2ED1">
            <w:pPr>
              <w:pStyle w:val="TitlePage2"/>
            </w:pPr>
            <w:r>
              <w:t>BEFORE</w:t>
            </w:r>
          </w:p>
        </w:tc>
        <w:tc>
          <w:tcPr>
            <w:tcW w:w="2916" w:type="pct"/>
          </w:tcPr>
          <w:p w14:paraId="1D7491FF" w14:textId="77777777" w:rsidR="00F164A6" w:rsidRDefault="00F164A6" w:rsidP="008E2ED1">
            <w:pPr>
              <w:pStyle w:val="TitlePagetext"/>
            </w:pPr>
            <w:r>
              <w:t>Rachel Naylor, Senior Member</w:t>
            </w:r>
          </w:p>
        </w:tc>
      </w:tr>
      <w:tr w:rsidR="00F164A6" w14:paraId="1D749203" w14:textId="77777777" w:rsidTr="008E2ED1">
        <w:tc>
          <w:tcPr>
            <w:tcW w:w="2084" w:type="pct"/>
          </w:tcPr>
          <w:p w14:paraId="1D749201" w14:textId="77777777" w:rsidR="00F164A6" w:rsidRDefault="00F164A6" w:rsidP="008E2ED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14:paraId="1D749202" w14:textId="77777777" w:rsidR="00F164A6" w:rsidRDefault="00F164A6" w:rsidP="008E2ED1">
            <w:pPr>
              <w:pStyle w:val="TitlePagetext"/>
            </w:pPr>
            <w:r w:rsidRPr="00CE7100">
              <w:rPr>
                <w:noProof/>
              </w:rPr>
              <w:t>Hearing</w:t>
            </w:r>
          </w:p>
        </w:tc>
      </w:tr>
      <w:tr w:rsidR="00F164A6" w14:paraId="1D749206" w14:textId="77777777" w:rsidTr="008E2ED1">
        <w:tc>
          <w:tcPr>
            <w:tcW w:w="2084" w:type="pct"/>
          </w:tcPr>
          <w:p w14:paraId="1D749204" w14:textId="77777777" w:rsidR="00F164A6" w:rsidRDefault="00F164A6" w:rsidP="008E2ED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14:paraId="1D749205" w14:textId="77777777" w:rsidR="00F164A6" w:rsidRDefault="00F164A6" w:rsidP="008E2ED1">
            <w:pPr>
              <w:pStyle w:val="TitlePagetext"/>
            </w:pPr>
            <w:r w:rsidRPr="00CE7100">
              <w:rPr>
                <w:noProof/>
              </w:rPr>
              <w:t>10 August 2020</w:t>
            </w:r>
          </w:p>
        </w:tc>
      </w:tr>
      <w:tr w:rsidR="00F164A6" w14:paraId="1D749209" w14:textId="77777777" w:rsidTr="008E2ED1">
        <w:tc>
          <w:tcPr>
            <w:tcW w:w="2084" w:type="pct"/>
          </w:tcPr>
          <w:p w14:paraId="1D749207" w14:textId="77777777" w:rsidR="00F164A6" w:rsidRDefault="00F164A6" w:rsidP="008E2ED1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1D749208" w14:textId="00DFB1BD" w:rsidR="00F164A6" w:rsidRDefault="00CE61D2" w:rsidP="008E2ED1">
            <w:pPr>
              <w:pStyle w:val="TitlePagetext"/>
            </w:pPr>
            <w:r>
              <w:t>10 August 2020</w:t>
            </w:r>
          </w:p>
        </w:tc>
      </w:tr>
    </w:tbl>
    <w:p w14:paraId="1D74920D" w14:textId="77777777" w:rsidR="00F164A6" w:rsidRDefault="00F164A6" w:rsidP="001E5F05"/>
    <w:p w14:paraId="1D74920E" w14:textId="77777777" w:rsidR="00F164A6" w:rsidRDefault="00F164A6" w:rsidP="001E5F05">
      <w:pPr>
        <w:pStyle w:val="Heading1"/>
      </w:pPr>
      <w:r>
        <w:t>Order</w:t>
      </w:r>
    </w:p>
    <w:p w14:paraId="58D3BF2D" w14:textId="77777777" w:rsidR="00B32E54" w:rsidRDefault="00B32E54" w:rsidP="00B32E54">
      <w:pPr>
        <w:pStyle w:val="Heading3"/>
      </w:pPr>
      <w:r>
        <w:t>Conditions changed</w:t>
      </w:r>
    </w:p>
    <w:p w14:paraId="4E5A07ED" w14:textId="77777777" w:rsidR="00B32E54" w:rsidRPr="00D977A5" w:rsidRDefault="00B32E54" w:rsidP="00B32E54">
      <w:pPr>
        <w:pStyle w:val="Order2"/>
      </w:pPr>
      <w:r w:rsidRPr="00D977A5">
        <w:t xml:space="preserve">The decision of the responsible authority is varied.  </w:t>
      </w:r>
    </w:p>
    <w:p w14:paraId="6EEEDC1F" w14:textId="6E242AAF" w:rsidR="00B32E54" w:rsidRPr="00D977A5" w:rsidRDefault="00B32E54" w:rsidP="00B32E54">
      <w:pPr>
        <w:pStyle w:val="Order2"/>
      </w:pPr>
      <w:r w:rsidRPr="00D977A5">
        <w:t xml:space="preserve">The Tribunal directs that planning permit </w:t>
      </w:r>
      <w:r w:rsidR="008629F0">
        <w:t xml:space="preserve">TPA/50750 </w:t>
      </w:r>
      <w:r w:rsidRPr="00D977A5">
        <w:t xml:space="preserve">must contain the conditions set out in planning permit </w:t>
      </w:r>
      <w:r w:rsidR="008629F0">
        <w:t xml:space="preserve">TPA/50750 </w:t>
      </w:r>
      <w:r w:rsidRPr="00D977A5">
        <w:t xml:space="preserve">issued by the responsible authority on </w:t>
      </w:r>
      <w:r w:rsidR="008629F0">
        <w:t xml:space="preserve">2 April 2020 </w:t>
      </w:r>
      <w:r w:rsidRPr="00D977A5">
        <w:t>with the following modifications:</w:t>
      </w:r>
    </w:p>
    <w:p w14:paraId="5C7F86F9" w14:textId="0441CDA1" w:rsidR="00B32E54" w:rsidRPr="00D977A5" w:rsidRDefault="00B32E54" w:rsidP="00B32E54">
      <w:pPr>
        <w:pStyle w:val="Order2"/>
        <w:numPr>
          <w:ilvl w:val="1"/>
          <w:numId w:val="8"/>
        </w:numPr>
      </w:pPr>
      <w:r w:rsidRPr="00D977A5">
        <w:t>Condition</w:t>
      </w:r>
      <w:r w:rsidR="008629F0">
        <w:t xml:space="preserve">s 1(a) and 1(b) are </w:t>
      </w:r>
      <w:r w:rsidRPr="00D977A5">
        <w:t>deleted.</w:t>
      </w:r>
    </w:p>
    <w:p w14:paraId="32DF44A4" w14:textId="66FC0726" w:rsidR="00B32E54" w:rsidRPr="00BC04E1" w:rsidRDefault="008629F0" w:rsidP="00B32E54">
      <w:pPr>
        <w:pStyle w:val="Order2"/>
        <w:numPr>
          <w:ilvl w:val="1"/>
          <w:numId w:val="8"/>
        </w:numPr>
      </w:pPr>
      <w:r>
        <w:t xml:space="preserve">The remaining items in </w:t>
      </w:r>
      <w:r w:rsidR="00B32E54" w:rsidRPr="00BC04E1">
        <w:t>Condition</w:t>
      </w:r>
      <w:r>
        <w:t xml:space="preserve"> 1 </w:t>
      </w:r>
      <w:r w:rsidR="00B32E54" w:rsidRPr="00BC04E1">
        <w:t xml:space="preserve">in the planning permit are renumbered </w:t>
      </w:r>
      <w:r>
        <w:t xml:space="preserve">(a), (b), (c), etc </w:t>
      </w:r>
      <w:r w:rsidR="00B32E54" w:rsidRPr="00BC04E1">
        <w:t>accordingly.</w:t>
      </w:r>
    </w:p>
    <w:p w14:paraId="3A591A3A" w14:textId="77777777" w:rsidR="00B32E54" w:rsidRPr="00BC04E1" w:rsidRDefault="00B32E54" w:rsidP="00B32E54">
      <w:pPr>
        <w:pStyle w:val="Order2"/>
      </w:pPr>
      <w:r w:rsidRPr="00BC04E1">
        <w:t xml:space="preserve">The responsible authority is directed to issue a modified planning permit in accordance with this order. </w:t>
      </w:r>
    </w:p>
    <w:p w14:paraId="1D749213" w14:textId="77777777" w:rsidR="00F164A6" w:rsidRDefault="00F164A6" w:rsidP="001E5F05"/>
    <w:p w14:paraId="1D749214" w14:textId="77777777" w:rsidR="00F164A6" w:rsidRDefault="00F164A6" w:rsidP="001E5F05"/>
    <w:p w14:paraId="1D749215" w14:textId="77777777" w:rsidR="00F164A6" w:rsidRDefault="00F164A6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F164A6" w14:paraId="1D74921A" w14:textId="77777777" w:rsidTr="008E2ED1">
        <w:tc>
          <w:tcPr>
            <w:tcW w:w="1750" w:type="pct"/>
          </w:tcPr>
          <w:p w14:paraId="1D749216" w14:textId="77777777" w:rsidR="00F164A6" w:rsidRPr="00B876A2" w:rsidRDefault="00F164A6" w:rsidP="008E2ED1">
            <w:pPr>
              <w:rPr>
                <w:b/>
              </w:rPr>
            </w:pPr>
            <w:r>
              <w:rPr>
                <w:b/>
              </w:rPr>
              <w:t>Rachel Naylor</w:t>
            </w:r>
            <w:r w:rsidRPr="00B876A2">
              <w:rPr>
                <w:b/>
              </w:rPr>
              <w:t xml:space="preserve"> </w:t>
            </w:r>
          </w:p>
          <w:p w14:paraId="1D749217" w14:textId="77777777" w:rsidR="00F164A6" w:rsidRDefault="00F164A6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Senior Member</w:t>
            </w:r>
          </w:p>
        </w:tc>
        <w:tc>
          <w:tcPr>
            <w:tcW w:w="1500" w:type="pct"/>
          </w:tcPr>
          <w:p w14:paraId="1D749218" w14:textId="77777777" w:rsidR="00F164A6" w:rsidRDefault="00F164A6" w:rsidP="008E2ED1"/>
        </w:tc>
        <w:tc>
          <w:tcPr>
            <w:tcW w:w="1750" w:type="pct"/>
          </w:tcPr>
          <w:p w14:paraId="1D749219" w14:textId="77777777" w:rsidR="00F164A6" w:rsidRDefault="00F164A6" w:rsidP="008E2ED1"/>
        </w:tc>
      </w:tr>
    </w:tbl>
    <w:p w14:paraId="1D74921B" w14:textId="77777777" w:rsidR="00F164A6" w:rsidRDefault="00F164A6" w:rsidP="001E5F05"/>
    <w:p w14:paraId="1D74921F" w14:textId="4A5EDD99" w:rsidR="00F164A6" w:rsidRDefault="000142C1" w:rsidP="001E5F05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681811" wp14:editId="21030359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4A6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F164A6" w14:paraId="1D749222" w14:textId="77777777" w:rsidTr="008E2ED1">
        <w:trPr>
          <w:cantSplit/>
        </w:trPr>
        <w:tc>
          <w:tcPr>
            <w:tcW w:w="2023" w:type="pct"/>
          </w:tcPr>
          <w:p w14:paraId="1D749220" w14:textId="77777777" w:rsidR="00F164A6" w:rsidRDefault="00F164A6" w:rsidP="008E2ED1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1D749221" w14:textId="67AEF2F8" w:rsidR="00F164A6" w:rsidRDefault="00BB213D" w:rsidP="008E2ED1">
            <w:pPr>
              <w:pStyle w:val="TitlePagetext"/>
            </w:pPr>
            <w:r>
              <w:t>Mr S Skinner, planning consultant of Planning Sense Town Planning Consultants</w:t>
            </w:r>
          </w:p>
        </w:tc>
      </w:tr>
      <w:tr w:rsidR="00F164A6" w14:paraId="1D749225" w14:textId="77777777" w:rsidTr="008E2ED1">
        <w:trPr>
          <w:cantSplit/>
        </w:trPr>
        <w:tc>
          <w:tcPr>
            <w:tcW w:w="2023" w:type="pct"/>
          </w:tcPr>
          <w:p w14:paraId="1D749223" w14:textId="77777777" w:rsidR="00F164A6" w:rsidRDefault="00F164A6" w:rsidP="008E2ED1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D749224" w14:textId="15B22AA8" w:rsidR="00F164A6" w:rsidRDefault="008629F0" w:rsidP="008E2ED1">
            <w:pPr>
              <w:pStyle w:val="TitlePagetext"/>
            </w:pPr>
            <w:r>
              <w:t>M</w:t>
            </w:r>
            <w:r w:rsidR="00BB213D">
              <w:t>r J Turner, principal planner – appeals advisor</w:t>
            </w:r>
          </w:p>
        </w:tc>
      </w:tr>
      <w:tr w:rsidR="00F164A6" w14:paraId="1D749228" w14:textId="77777777" w:rsidTr="008E2ED1">
        <w:trPr>
          <w:cantSplit/>
        </w:trPr>
        <w:tc>
          <w:tcPr>
            <w:tcW w:w="2023" w:type="pct"/>
          </w:tcPr>
          <w:p w14:paraId="1D749226" w14:textId="77777777" w:rsidR="00F164A6" w:rsidRDefault="00F164A6" w:rsidP="008E2ED1">
            <w:pPr>
              <w:pStyle w:val="TitlePagetext"/>
            </w:pPr>
            <w:r w:rsidRPr="00D64D3E">
              <w:t xml:space="preserve">For </w:t>
            </w:r>
            <w:r>
              <w:t>r</w:t>
            </w:r>
            <w:r w:rsidRPr="00D64D3E">
              <w:t xml:space="preserve">eferral </w:t>
            </w:r>
            <w:r>
              <w:t>a</w:t>
            </w:r>
            <w:r w:rsidRPr="00D64D3E">
              <w:t>uthority</w:t>
            </w:r>
          </w:p>
        </w:tc>
        <w:tc>
          <w:tcPr>
            <w:tcW w:w="2977" w:type="pct"/>
          </w:tcPr>
          <w:p w14:paraId="1D749227" w14:textId="3AFBB012" w:rsidR="00F164A6" w:rsidRDefault="008629F0" w:rsidP="008E2ED1">
            <w:pPr>
              <w:pStyle w:val="TitlePagetext"/>
            </w:pPr>
            <w:r>
              <w:t>No appearance</w:t>
            </w:r>
          </w:p>
        </w:tc>
      </w:tr>
    </w:tbl>
    <w:p w14:paraId="1D74922C" w14:textId="77777777" w:rsidR="00F164A6" w:rsidRPr="00303C52" w:rsidRDefault="00F164A6" w:rsidP="001E5F05"/>
    <w:p w14:paraId="1D74922D" w14:textId="2C4D7769" w:rsidR="00F164A6" w:rsidRDefault="00F164A6" w:rsidP="001E5F05"/>
    <w:p w14:paraId="1D74922E" w14:textId="77777777" w:rsidR="00F164A6" w:rsidRDefault="00F164A6" w:rsidP="001E5F05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447601" w14:paraId="677D1D7F" w14:textId="77777777" w:rsidTr="008E2ED1">
        <w:trPr>
          <w:cantSplit/>
        </w:trPr>
        <w:tc>
          <w:tcPr>
            <w:tcW w:w="1924" w:type="pct"/>
          </w:tcPr>
          <w:p w14:paraId="51F9A287" w14:textId="65AFE50B" w:rsidR="00447601" w:rsidRDefault="00447601" w:rsidP="008E2ED1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70DCF3AD" w14:textId="48FB40C6" w:rsidR="00447601" w:rsidRDefault="00DC0E92" w:rsidP="008E2ED1">
            <w:pPr>
              <w:pStyle w:val="TitlePagetext"/>
            </w:pPr>
            <w:r>
              <w:t>The site is mid-block on the east side of Eva Street.  It is rectangular with a 17.4m frontage, a maximum 40.5m depth and an a</w:t>
            </w:r>
            <w:r w:rsidR="006E3CB7">
              <w:t>r</w:t>
            </w:r>
            <w:r>
              <w:t>ea of 703.7sqm.</w:t>
            </w:r>
            <w:r w:rsidR="006E3CB7">
              <w:t xml:space="preserve">  The land is generally flat.  There is minimal existing landscaping </w:t>
            </w:r>
            <w:r w:rsidR="008233D8">
              <w:t xml:space="preserve">on the site.  </w:t>
            </w:r>
          </w:p>
        </w:tc>
      </w:tr>
      <w:tr w:rsidR="00F164A6" w14:paraId="1D749231" w14:textId="77777777" w:rsidTr="008E2ED1">
        <w:trPr>
          <w:cantSplit/>
        </w:trPr>
        <w:tc>
          <w:tcPr>
            <w:tcW w:w="1924" w:type="pct"/>
          </w:tcPr>
          <w:p w14:paraId="1D74922F" w14:textId="61C86545" w:rsidR="00F164A6" w:rsidRDefault="00F164A6" w:rsidP="008E2ED1">
            <w:pPr>
              <w:pStyle w:val="TitlePagetext"/>
            </w:pPr>
            <w:r>
              <w:t>Description of p</w:t>
            </w:r>
            <w:r w:rsidR="002A2571">
              <w:t xml:space="preserve">ermit </w:t>
            </w:r>
          </w:p>
        </w:tc>
        <w:tc>
          <w:tcPr>
            <w:tcW w:w="3076" w:type="pct"/>
          </w:tcPr>
          <w:p w14:paraId="1D749230" w14:textId="6AB1FCD6" w:rsidR="00F164A6" w:rsidRPr="00851E10" w:rsidRDefault="002A2571" w:rsidP="008E2ED1">
            <w:pPr>
              <w:pStyle w:val="TitlePagetext"/>
            </w:pPr>
            <w:r>
              <w:t xml:space="preserve">Construction of two rooming houses </w:t>
            </w:r>
          </w:p>
        </w:tc>
      </w:tr>
      <w:tr w:rsidR="00F164A6" w14:paraId="1D749234" w14:textId="77777777" w:rsidTr="008E2ED1">
        <w:trPr>
          <w:cantSplit/>
        </w:trPr>
        <w:tc>
          <w:tcPr>
            <w:tcW w:w="1924" w:type="pct"/>
          </w:tcPr>
          <w:p w14:paraId="1D749232" w14:textId="77777777" w:rsidR="00F164A6" w:rsidRDefault="00F164A6" w:rsidP="008E2ED1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1D749233" w14:textId="7A1C4388" w:rsidR="00F164A6" w:rsidRPr="00851E10" w:rsidRDefault="00F164A6" w:rsidP="008E2ED1">
            <w:pPr>
              <w:pStyle w:val="TitlePagetext"/>
            </w:pPr>
            <w:r>
              <w:t xml:space="preserve">Application under section 80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conditions </w:t>
            </w:r>
            <w:r w:rsidR="002A2571">
              <w:t xml:space="preserve">1(a) and 1(b) </w:t>
            </w:r>
            <w:r>
              <w:t>contained in the permit.</w:t>
            </w:r>
          </w:p>
        </w:tc>
      </w:tr>
      <w:tr w:rsidR="00F164A6" w14:paraId="1D749237" w14:textId="77777777" w:rsidTr="008E2ED1">
        <w:trPr>
          <w:cantSplit/>
        </w:trPr>
        <w:tc>
          <w:tcPr>
            <w:tcW w:w="1924" w:type="pct"/>
          </w:tcPr>
          <w:p w14:paraId="1D749235" w14:textId="77777777" w:rsidR="00F164A6" w:rsidRPr="005C699E" w:rsidRDefault="00F164A6" w:rsidP="008E2ED1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D749236" w14:textId="77777777" w:rsidR="00F164A6" w:rsidRPr="00851E10" w:rsidRDefault="00F164A6" w:rsidP="008E2ED1">
            <w:pPr>
              <w:pStyle w:val="TitlePagetext"/>
            </w:pPr>
            <w:r>
              <w:t>Monash Planning Scheme</w:t>
            </w:r>
          </w:p>
        </w:tc>
      </w:tr>
      <w:tr w:rsidR="00F164A6" w14:paraId="1D74923A" w14:textId="77777777" w:rsidTr="008E2ED1">
        <w:trPr>
          <w:cantSplit/>
        </w:trPr>
        <w:tc>
          <w:tcPr>
            <w:tcW w:w="1924" w:type="pct"/>
          </w:tcPr>
          <w:p w14:paraId="1D749238" w14:textId="77777777" w:rsidR="00F164A6" w:rsidRDefault="00F164A6" w:rsidP="008E2ED1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14:paraId="5B5ACA03" w14:textId="77777777" w:rsidR="00F164A6" w:rsidRDefault="002A2571" w:rsidP="008E2ED1">
            <w:pPr>
              <w:pStyle w:val="TitlePagetext"/>
            </w:pPr>
            <w:r>
              <w:t>General Residential Zone Schedule 3 (GRZ3)</w:t>
            </w:r>
          </w:p>
          <w:p w14:paraId="1D749239" w14:textId="05BEE5AA" w:rsidR="002A2571" w:rsidRPr="00851E10" w:rsidRDefault="002A2571" w:rsidP="008E2ED1">
            <w:pPr>
              <w:pStyle w:val="TitlePagetext"/>
            </w:pPr>
            <w:r>
              <w:t>Special Building Overlay (SBO)</w:t>
            </w:r>
          </w:p>
        </w:tc>
      </w:tr>
      <w:tr w:rsidR="00F164A6" w14:paraId="1D74923D" w14:textId="77777777" w:rsidTr="008E2ED1">
        <w:trPr>
          <w:cantSplit/>
        </w:trPr>
        <w:tc>
          <w:tcPr>
            <w:tcW w:w="1924" w:type="pct"/>
          </w:tcPr>
          <w:p w14:paraId="1D74923B" w14:textId="77777777" w:rsidR="00F164A6" w:rsidRPr="005C699E" w:rsidRDefault="00F164A6" w:rsidP="008E2ED1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6FF7DC6A" w14:textId="26A63819" w:rsidR="005434B0" w:rsidRDefault="005434B0" w:rsidP="008E2ED1">
            <w:pPr>
              <w:pStyle w:val="TitlePagetext"/>
            </w:pPr>
            <w:r>
              <w:t xml:space="preserve">Clause 32.08-2  To use </w:t>
            </w:r>
            <w:r w:rsidR="00EF16C1">
              <w:t>the land for the purpose of two rooming houses as the requirements of clause 52.23-2 are not met in GRZ3</w:t>
            </w:r>
          </w:p>
          <w:p w14:paraId="51C2D678" w14:textId="68E9F047" w:rsidR="00BC3A2E" w:rsidRDefault="00BC3A2E" w:rsidP="008E2ED1">
            <w:pPr>
              <w:pStyle w:val="TitlePagetext"/>
            </w:pPr>
            <w:r>
              <w:t>Clause 32.08-6  To construct a residential building (</w:t>
            </w:r>
            <w:r w:rsidR="003652F8">
              <w:t>as this land use term includes a rooming house) in GRZ3</w:t>
            </w:r>
          </w:p>
          <w:p w14:paraId="4E17B1ED" w14:textId="74623D14" w:rsidR="00EF16C1" w:rsidRDefault="00520633" w:rsidP="008E2ED1">
            <w:pPr>
              <w:pStyle w:val="TitlePagetext"/>
            </w:pPr>
            <w:r>
              <w:t xml:space="preserve">Clause 32.08-9  To construct a building or construct or carry out works </w:t>
            </w:r>
            <w:r w:rsidR="00447601">
              <w:t>for the permit required rooming house land use in GRZ3</w:t>
            </w:r>
          </w:p>
          <w:p w14:paraId="1D74923C" w14:textId="77075940" w:rsidR="00F164A6" w:rsidRPr="00851E10" w:rsidRDefault="005A09FC" w:rsidP="008E2ED1">
            <w:pPr>
              <w:pStyle w:val="TitlePagetext"/>
            </w:pPr>
            <w:r>
              <w:t>Clause 44</w:t>
            </w:r>
            <w:r w:rsidR="00AF5FB6">
              <w:t>.</w:t>
            </w:r>
            <w:r>
              <w:t>05-2</w:t>
            </w:r>
            <w:r w:rsidR="00AF5FB6">
              <w:t xml:space="preserve">  To construct a building and construct and carry out works in SBO</w:t>
            </w:r>
          </w:p>
        </w:tc>
      </w:tr>
    </w:tbl>
    <w:p w14:paraId="1D749247" w14:textId="77777777" w:rsidR="00F164A6" w:rsidRDefault="00F164A6" w:rsidP="001E5F05">
      <w:pPr>
        <w:pStyle w:val="Order1"/>
      </w:pPr>
    </w:p>
    <w:p w14:paraId="1D749248" w14:textId="36B30705" w:rsidR="00F164A6" w:rsidRDefault="00F164A6" w:rsidP="001E5F05">
      <w:pPr>
        <w:pStyle w:val="Heading1"/>
      </w:pPr>
      <w:r>
        <w:br w:type="page"/>
      </w:r>
      <w:r w:rsidR="000142C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212DF3" wp14:editId="401C53EC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Reasons</w:t>
      </w:r>
    </w:p>
    <w:p w14:paraId="1D749249" w14:textId="77777777" w:rsidR="00F164A6" w:rsidRDefault="00F164A6" w:rsidP="001E5F05"/>
    <w:p w14:paraId="1D74924A" w14:textId="6F570E69" w:rsidR="00F164A6" w:rsidRDefault="008233D8" w:rsidP="001E5F05">
      <w:pPr>
        <w:pStyle w:val="Para1"/>
      </w:pPr>
      <w:r>
        <w:t xml:space="preserve">Oral reasons were given at the end of the hearing.  </w:t>
      </w:r>
    </w:p>
    <w:p w14:paraId="1D74924B" w14:textId="77777777" w:rsidR="00F164A6" w:rsidRDefault="00F164A6" w:rsidP="001E5F05"/>
    <w:p w14:paraId="1D74924C" w14:textId="77777777" w:rsidR="00F164A6" w:rsidRDefault="00F164A6" w:rsidP="001E5F05"/>
    <w:p w14:paraId="1D74924D" w14:textId="77777777" w:rsidR="00F164A6" w:rsidRDefault="00F164A6" w:rsidP="001E5F05"/>
    <w:p w14:paraId="1D74924E" w14:textId="77777777" w:rsidR="00F164A6" w:rsidRDefault="00F164A6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F164A6" w14:paraId="1D749253" w14:textId="77777777" w:rsidTr="008E2ED1">
        <w:tc>
          <w:tcPr>
            <w:tcW w:w="1750" w:type="pct"/>
          </w:tcPr>
          <w:p w14:paraId="1D74924F" w14:textId="77777777" w:rsidR="00F164A6" w:rsidRPr="00B876A2" w:rsidRDefault="00F164A6" w:rsidP="008E2ED1">
            <w:pPr>
              <w:rPr>
                <w:b/>
              </w:rPr>
            </w:pPr>
            <w:r>
              <w:rPr>
                <w:b/>
              </w:rPr>
              <w:t>Rachel Naylor</w:t>
            </w:r>
          </w:p>
          <w:p w14:paraId="1D749250" w14:textId="77777777" w:rsidR="00F164A6" w:rsidRDefault="00F164A6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Senior Member</w:t>
            </w:r>
          </w:p>
        </w:tc>
        <w:tc>
          <w:tcPr>
            <w:tcW w:w="1500" w:type="pct"/>
          </w:tcPr>
          <w:p w14:paraId="1D749251" w14:textId="77777777" w:rsidR="00F164A6" w:rsidRDefault="00F164A6" w:rsidP="008E2ED1"/>
        </w:tc>
        <w:tc>
          <w:tcPr>
            <w:tcW w:w="1750" w:type="pct"/>
          </w:tcPr>
          <w:p w14:paraId="1D749252" w14:textId="77777777" w:rsidR="00F164A6" w:rsidRDefault="00F164A6" w:rsidP="008E2ED1"/>
        </w:tc>
      </w:tr>
    </w:tbl>
    <w:p w14:paraId="1D749254" w14:textId="77777777" w:rsidR="00F164A6" w:rsidRDefault="00F164A6" w:rsidP="001E5F05"/>
    <w:p w14:paraId="1D749255" w14:textId="77777777" w:rsidR="00F164A6" w:rsidRDefault="00F164A6" w:rsidP="001E5F05"/>
    <w:p w14:paraId="1D749256" w14:textId="77777777" w:rsidR="00F164A6" w:rsidRDefault="00F164A6" w:rsidP="001E5F05">
      <w:pPr>
        <w:rPr>
          <w:b/>
        </w:rPr>
      </w:pPr>
    </w:p>
    <w:p w14:paraId="1D74926F" w14:textId="77777777" w:rsidR="00F164A6" w:rsidRDefault="00F164A6" w:rsidP="001E5F05">
      <w:bookmarkStart w:id="0" w:name="_GoBack"/>
      <w:bookmarkEnd w:id="0"/>
    </w:p>
    <w:sectPr w:rsidR="00F164A6" w:rsidSect="00F164A6">
      <w:footerReference w:type="default" r:id="rId9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9272" w14:textId="77777777" w:rsidR="00F164A6" w:rsidRDefault="00F164A6">
      <w:r>
        <w:separator/>
      </w:r>
    </w:p>
  </w:endnote>
  <w:endnote w:type="continuationSeparator" w:id="0">
    <w:p w14:paraId="1D749273" w14:textId="77777777" w:rsidR="00F164A6" w:rsidRDefault="00F1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1D749281" w14:textId="77777777">
      <w:trPr>
        <w:cantSplit/>
      </w:trPr>
      <w:tc>
        <w:tcPr>
          <w:tcW w:w="3884" w:type="pct"/>
        </w:tcPr>
        <w:p w14:paraId="1D74927F" w14:textId="13E7FEED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  <w:r w:rsidR="008233D8">
            <w:rPr>
              <w:rFonts w:cs="Arial"/>
              <w:sz w:val="18"/>
              <w:szCs w:val="18"/>
            </w:rPr>
            <w:t>P</w:t>
          </w:r>
          <w:r w:rsidR="00BA6544">
            <w:rPr>
              <w:rFonts w:cs="Arial"/>
              <w:sz w:val="18"/>
              <w:szCs w:val="18"/>
            </w:rPr>
            <w:t>625/2020</w:t>
          </w:r>
        </w:p>
      </w:tc>
      <w:tc>
        <w:tcPr>
          <w:tcW w:w="1116" w:type="pct"/>
        </w:tcPr>
        <w:p w14:paraId="1D749280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1D749282" w14:textId="77777777" w:rsidR="007F601B" w:rsidRDefault="007F601B">
    <w:pPr>
      <w:pStyle w:val="Footer"/>
      <w:rPr>
        <w:sz w:val="2"/>
      </w:rPr>
    </w:pPr>
  </w:p>
  <w:p w14:paraId="1D749283" w14:textId="77777777" w:rsidR="007F601B" w:rsidRDefault="007F601B">
    <w:pPr>
      <w:rPr>
        <w:sz w:val="2"/>
      </w:rPr>
    </w:pPr>
  </w:p>
  <w:p w14:paraId="1D749284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9270" w14:textId="77777777" w:rsidR="00F164A6" w:rsidRDefault="00F164A6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D749271" w14:textId="77777777" w:rsidR="00F164A6" w:rsidRDefault="00F1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1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1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qIT0d9+w8zr2RNFhV2kdgGa1RXatcK3R8DNMKZCR85UYlcjU5PMFt6C/TTbMp1H4LdbIbWb3d1LdK/DHAgMarA==" w:salt="8yxB6UeXpmQG+npDaf8cXg==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211018"/>
    <w:rsid w:val="0001113F"/>
    <w:rsid w:val="000142C1"/>
    <w:rsid w:val="00027F01"/>
    <w:rsid w:val="00061FEB"/>
    <w:rsid w:val="00062780"/>
    <w:rsid w:val="00063C31"/>
    <w:rsid w:val="000854CC"/>
    <w:rsid w:val="0008590B"/>
    <w:rsid w:val="000945F9"/>
    <w:rsid w:val="00094A20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E49C7"/>
    <w:rsid w:val="001E5F05"/>
    <w:rsid w:val="001F2D3D"/>
    <w:rsid w:val="0020467C"/>
    <w:rsid w:val="00211018"/>
    <w:rsid w:val="0023472F"/>
    <w:rsid w:val="0028144B"/>
    <w:rsid w:val="0028244B"/>
    <w:rsid w:val="00290F9B"/>
    <w:rsid w:val="00293A03"/>
    <w:rsid w:val="002A2571"/>
    <w:rsid w:val="002A47E1"/>
    <w:rsid w:val="002A52E0"/>
    <w:rsid w:val="002B7051"/>
    <w:rsid w:val="002D05B6"/>
    <w:rsid w:val="002F27B5"/>
    <w:rsid w:val="00312D8A"/>
    <w:rsid w:val="0031301B"/>
    <w:rsid w:val="0032102D"/>
    <w:rsid w:val="0034213D"/>
    <w:rsid w:val="00361E5C"/>
    <w:rsid w:val="00361EF0"/>
    <w:rsid w:val="003652F8"/>
    <w:rsid w:val="003813E9"/>
    <w:rsid w:val="003B5E75"/>
    <w:rsid w:val="003D546E"/>
    <w:rsid w:val="003D7278"/>
    <w:rsid w:val="003E11C8"/>
    <w:rsid w:val="00427A16"/>
    <w:rsid w:val="00434BAA"/>
    <w:rsid w:val="00447601"/>
    <w:rsid w:val="00467B86"/>
    <w:rsid w:val="00477574"/>
    <w:rsid w:val="00485773"/>
    <w:rsid w:val="004908EE"/>
    <w:rsid w:val="004919B5"/>
    <w:rsid w:val="00495762"/>
    <w:rsid w:val="004B3605"/>
    <w:rsid w:val="004C272B"/>
    <w:rsid w:val="004C5296"/>
    <w:rsid w:val="004D2122"/>
    <w:rsid w:val="004F54C1"/>
    <w:rsid w:val="00507771"/>
    <w:rsid w:val="00510802"/>
    <w:rsid w:val="00520633"/>
    <w:rsid w:val="005434B0"/>
    <w:rsid w:val="005628C9"/>
    <w:rsid w:val="0058084D"/>
    <w:rsid w:val="0059145F"/>
    <w:rsid w:val="005A09FC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7549"/>
    <w:rsid w:val="006E3CB7"/>
    <w:rsid w:val="006E7914"/>
    <w:rsid w:val="00705098"/>
    <w:rsid w:val="00726365"/>
    <w:rsid w:val="007301D6"/>
    <w:rsid w:val="00763504"/>
    <w:rsid w:val="00764EDD"/>
    <w:rsid w:val="00776999"/>
    <w:rsid w:val="0079593A"/>
    <w:rsid w:val="00796305"/>
    <w:rsid w:val="007D487A"/>
    <w:rsid w:val="007F00B8"/>
    <w:rsid w:val="007F601B"/>
    <w:rsid w:val="007F77A1"/>
    <w:rsid w:val="008128BB"/>
    <w:rsid w:val="00812BED"/>
    <w:rsid w:val="00812EEA"/>
    <w:rsid w:val="008233D8"/>
    <w:rsid w:val="008265B7"/>
    <w:rsid w:val="00830459"/>
    <w:rsid w:val="0084488B"/>
    <w:rsid w:val="0084497D"/>
    <w:rsid w:val="008602F8"/>
    <w:rsid w:val="008629F0"/>
    <w:rsid w:val="008832E0"/>
    <w:rsid w:val="008A247D"/>
    <w:rsid w:val="008A46EC"/>
    <w:rsid w:val="008A5793"/>
    <w:rsid w:val="008C1674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A150D3"/>
    <w:rsid w:val="00A30D6A"/>
    <w:rsid w:val="00A35800"/>
    <w:rsid w:val="00A53783"/>
    <w:rsid w:val="00AA587E"/>
    <w:rsid w:val="00AB29FA"/>
    <w:rsid w:val="00AF5FB6"/>
    <w:rsid w:val="00B134F7"/>
    <w:rsid w:val="00B160AF"/>
    <w:rsid w:val="00B24B9B"/>
    <w:rsid w:val="00B30FB4"/>
    <w:rsid w:val="00B32E54"/>
    <w:rsid w:val="00B36ACB"/>
    <w:rsid w:val="00B371E4"/>
    <w:rsid w:val="00B876A2"/>
    <w:rsid w:val="00BA1951"/>
    <w:rsid w:val="00BA6544"/>
    <w:rsid w:val="00BB213D"/>
    <w:rsid w:val="00BB7851"/>
    <w:rsid w:val="00BC219D"/>
    <w:rsid w:val="00BC3A2E"/>
    <w:rsid w:val="00C10388"/>
    <w:rsid w:val="00C26EBF"/>
    <w:rsid w:val="00C7408F"/>
    <w:rsid w:val="00C774CC"/>
    <w:rsid w:val="00CA2144"/>
    <w:rsid w:val="00CA2642"/>
    <w:rsid w:val="00CC19B1"/>
    <w:rsid w:val="00CC6FF1"/>
    <w:rsid w:val="00CD1F2A"/>
    <w:rsid w:val="00CE61D2"/>
    <w:rsid w:val="00D03F21"/>
    <w:rsid w:val="00D14A42"/>
    <w:rsid w:val="00D23389"/>
    <w:rsid w:val="00D24AFE"/>
    <w:rsid w:val="00D24B15"/>
    <w:rsid w:val="00D6081F"/>
    <w:rsid w:val="00D616BA"/>
    <w:rsid w:val="00D64D3E"/>
    <w:rsid w:val="00D81BCB"/>
    <w:rsid w:val="00DC0E92"/>
    <w:rsid w:val="00DC7C16"/>
    <w:rsid w:val="00DD240D"/>
    <w:rsid w:val="00E002C5"/>
    <w:rsid w:val="00E215EE"/>
    <w:rsid w:val="00E22A2C"/>
    <w:rsid w:val="00E62037"/>
    <w:rsid w:val="00E71B21"/>
    <w:rsid w:val="00E769A5"/>
    <w:rsid w:val="00EA5010"/>
    <w:rsid w:val="00EA5975"/>
    <w:rsid w:val="00ED56ED"/>
    <w:rsid w:val="00EE5E8E"/>
    <w:rsid w:val="00EF16C1"/>
    <w:rsid w:val="00F15668"/>
    <w:rsid w:val="00F164A6"/>
    <w:rsid w:val="00F338E1"/>
    <w:rsid w:val="00F55C68"/>
    <w:rsid w:val="00F60617"/>
    <w:rsid w:val="00F773CF"/>
    <w:rsid w:val="00F8051C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7491E4"/>
  <w15:chartTrackingRefBased/>
  <w15:docId w15:val="{E6BA0FC0-4422-4414-A2C1-78AB00A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5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urt-VCAT\AllSec\PLANNING%20MEMBERS%20MANUAL\STANDARD%20ORDERS%20MODEL%20TEMPLATES%202016\Decision%20Template%202016%20(AutoTex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1F45-6622-4431-AACC-B045EF32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(AutoText).dotx</Template>
  <TotalTime>1</TotalTime>
  <Pages>3</Pages>
  <Words>399</Words>
  <Characters>2203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 (CSV)</dc:creator>
  <cp:keywords/>
  <dc:description/>
  <cp:lastModifiedBy>Julie Haffenden (CSV)</cp:lastModifiedBy>
  <cp:revision>2</cp:revision>
  <cp:lastPrinted>2020-08-10T01:06:00Z</cp:lastPrinted>
  <dcterms:created xsi:type="dcterms:W3CDTF">2020-08-10T01:06:00Z</dcterms:created>
  <dcterms:modified xsi:type="dcterms:W3CDTF">2020-08-10T01:06:00Z</dcterms:modified>
</cp:coreProperties>
</file>